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FD3CD6" w:rsidRPr="000D62CE" w:rsidRDefault="00FD3CD6" w:rsidP="00FD3CD6">
      <w:pPr>
        <w:shd w:val="clear" w:color="auto" w:fill="FFFFFF"/>
        <w:spacing w:line="230" w:lineRule="exact"/>
        <w:ind w:left="2203" w:right="2304"/>
        <w:jc w:val="center"/>
        <w:rPr>
          <w:rFonts w:ascii="Times New Roman" w:hAnsi="Times New Roman" w:cs="Times New Roman"/>
          <w:sz w:val="24"/>
          <w:szCs w:val="24"/>
        </w:rPr>
      </w:pPr>
      <w:r w:rsidRPr="000D62CE">
        <w:rPr>
          <w:rFonts w:ascii="Times New Roman" w:hAnsi="Times New Roman" w:cs="Times New Roman"/>
          <w:b/>
          <w:bCs/>
          <w:color w:val="000000"/>
          <w:spacing w:val="1"/>
          <w:sz w:val="24"/>
          <w:szCs w:val="24"/>
        </w:rPr>
        <w:t xml:space="preserve">Извещение о проведении электронного  аукциона  </w:t>
      </w:r>
      <w:r w:rsidRPr="000D62CE">
        <w:rPr>
          <w:rFonts w:ascii="Times New Roman" w:hAnsi="Times New Roman" w:cs="Times New Roman"/>
          <w:b/>
          <w:bCs/>
          <w:color w:val="000000"/>
          <w:sz w:val="24"/>
          <w:szCs w:val="24"/>
        </w:rPr>
        <w:t>на право   заключения договора на размещение нестационарного  торгового объекта</w:t>
      </w:r>
    </w:p>
    <w:p w:rsidR="00FD3CD6" w:rsidRPr="000D62CE" w:rsidRDefault="00FD3CD6" w:rsidP="00FD3CD6">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FD3CD6" w:rsidRPr="000D62CE" w:rsidRDefault="00FD3CD6" w:rsidP="00FD3CD6">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FD3CD6" w:rsidRPr="000D62CE" w:rsidRDefault="00FD3CD6" w:rsidP="00FD3CD6">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FD3CD6" w:rsidRPr="000D62CE" w:rsidRDefault="00FD3CD6" w:rsidP="00FD3CD6">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01.03.2024 № 10-2/399, от 19.02.2024 № 10-2/270 (лот №1).</w:t>
      </w:r>
    </w:p>
    <w:p w:rsidR="00FD3CD6" w:rsidRPr="00622BA2" w:rsidRDefault="00FD3CD6" w:rsidP="00FD3CD6">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FD3CD6" w:rsidRPr="000D62CE" w:rsidRDefault="00FD3CD6" w:rsidP="00FD3CD6">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w:t>
      </w:r>
      <w:r w:rsidRPr="000D62CE">
        <w:rPr>
          <w:rFonts w:ascii="Times New Roman" w:hAnsi="Times New Roman" w:cs="Times New Roman"/>
          <w:sz w:val="24"/>
          <w:szCs w:val="24"/>
        </w:rPr>
        <w:t>а</w:t>
      </w:r>
      <w:r w:rsidRPr="000D62CE">
        <w:rPr>
          <w:rFonts w:ascii="Times New Roman" w:hAnsi="Times New Roman" w:cs="Times New Roman"/>
          <w:sz w:val="24"/>
          <w:szCs w:val="24"/>
        </w:rPr>
        <w:t>тарстан». Место нахождения: 420021, Республика Татарстан, г. Казань, ул. Московская, 55. Служба технической поддержки – (843)-212-24-25.</w:t>
      </w:r>
    </w:p>
    <w:p w:rsidR="00FD3CD6" w:rsidRPr="000D62CE" w:rsidRDefault="00FD3CD6" w:rsidP="00FD3CD6">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15.04</w:t>
      </w:r>
      <w:r w:rsidRPr="000D62CE">
        <w:rPr>
          <w:rFonts w:ascii="Times New Roman" w:hAnsi="Times New Roman" w:cs="Times New Roman"/>
          <w:b/>
          <w:sz w:val="24"/>
          <w:szCs w:val="24"/>
        </w:rPr>
        <w:t>.202</w:t>
      </w:r>
      <w:r>
        <w:rPr>
          <w:rFonts w:ascii="Times New Roman" w:hAnsi="Times New Roman" w:cs="Times New Roman"/>
          <w:b/>
          <w:sz w:val="24"/>
          <w:szCs w:val="24"/>
        </w:rPr>
        <w:t>4</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FD3CD6" w:rsidRDefault="00FD3CD6" w:rsidP="00FD3CD6">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16.04.2024</w:t>
      </w:r>
      <w:r w:rsidRPr="000D62CE">
        <w:rPr>
          <w:rFonts w:ascii="Times New Roman" w:hAnsi="Times New Roman" w:cs="Times New Roman"/>
          <w:b/>
          <w:spacing w:val="4"/>
          <w:sz w:val="24"/>
          <w:szCs w:val="24"/>
        </w:rPr>
        <w:t>.</w:t>
      </w:r>
    </w:p>
    <w:p w:rsidR="00FD3CD6" w:rsidRPr="003602F3" w:rsidRDefault="00FD3CD6" w:rsidP="00FD3CD6">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17</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04.2024</w:t>
      </w:r>
      <w:r w:rsidRPr="003602F3">
        <w:rPr>
          <w:rFonts w:ascii="Times New Roman" w:hAnsi="Times New Roman" w:cs="Times New Roman"/>
          <w:b/>
          <w:bCs/>
          <w:color w:val="000000"/>
          <w:spacing w:val="1"/>
          <w:sz w:val="24"/>
          <w:szCs w:val="24"/>
          <w:u w:val="single"/>
        </w:rPr>
        <w:t>г. в 11-00 час.</w:t>
      </w:r>
    </w:p>
    <w:p w:rsidR="00FD3CD6" w:rsidRPr="000D62CE" w:rsidRDefault="00FD3CD6" w:rsidP="00FD3CD6">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19.04.2024</w:t>
      </w:r>
      <w:r w:rsidRPr="000D62CE">
        <w:rPr>
          <w:rFonts w:ascii="Times New Roman" w:hAnsi="Times New Roman" w:cs="Times New Roman"/>
          <w:b/>
          <w:spacing w:val="4"/>
          <w:sz w:val="24"/>
          <w:szCs w:val="24"/>
        </w:rPr>
        <w:t>.</w:t>
      </w:r>
    </w:p>
    <w:p w:rsidR="00FD3CD6" w:rsidRPr="000D62CE" w:rsidRDefault="00FD3CD6" w:rsidP="00FD3CD6">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FD3CD6" w:rsidRPr="0027186B" w:rsidTr="004F0BF6">
        <w:tblPrEx>
          <w:tblCellMar>
            <w:top w:w="0" w:type="dxa"/>
            <w:bottom w:w="0" w:type="dxa"/>
          </w:tblCellMar>
        </w:tblPrEx>
        <w:trPr>
          <w:trHeight w:hRule="exact" w:val="2025"/>
          <w:jc w:val="center"/>
        </w:trPr>
        <w:tc>
          <w:tcPr>
            <w:tcW w:w="697" w:type="dxa"/>
            <w:shd w:val="clear" w:color="auto" w:fill="FFFFFF"/>
            <w:vAlign w:val="center"/>
          </w:tcPr>
          <w:p w:rsidR="00FD3CD6" w:rsidRPr="00A30F40" w:rsidRDefault="00FD3CD6" w:rsidP="004F0BF6">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FD3CD6" w:rsidRPr="00A30F40" w:rsidRDefault="00FD3CD6" w:rsidP="004F0BF6">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FD3CD6" w:rsidRPr="00A30F40" w:rsidRDefault="00FD3CD6" w:rsidP="004F0BF6">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FD3CD6" w:rsidRPr="00A30F40" w:rsidRDefault="00FD3CD6" w:rsidP="004F0BF6">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FD3CD6" w:rsidRPr="00A30F40" w:rsidRDefault="00FD3CD6" w:rsidP="004F0BF6">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FD3CD6" w:rsidRPr="00A30F40" w:rsidRDefault="00FD3CD6" w:rsidP="004F0BF6">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FD3CD6" w:rsidRPr="00A30F40" w:rsidRDefault="00FD3CD6" w:rsidP="004F0BF6">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w:t>
            </w:r>
            <w:proofErr w:type="gramStart"/>
            <w:r w:rsidRPr="00A30F40">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FD3CD6" w:rsidRPr="00A30F40" w:rsidRDefault="00FD3CD6" w:rsidP="004F0BF6">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w:t>
            </w:r>
            <w:r>
              <w:rPr>
                <w:rFonts w:ascii="Times New Roman" w:hAnsi="Times New Roman" w:cs="Times New Roman"/>
                <w:color w:val="000000"/>
                <w:spacing w:val="-2"/>
                <w:sz w:val="24"/>
                <w:szCs w:val="24"/>
              </w:rPr>
              <w:t>ачальная цена предмета аукциона</w:t>
            </w:r>
            <w:r w:rsidRPr="00A30F40">
              <w:rPr>
                <w:rFonts w:ascii="Times New Roman" w:hAnsi="Times New Roman" w:cs="Times New Roman"/>
                <w:color w:val="000000"/>
                <w:spacing w:val="-2"/>
                <w:sz w:val="24"/>
                <w:szCs w:val="24"/>
              </w:rPr>
              <w:t>, руб.</w:t>
            </w:r>
          </w:p>
        </w:tc>
        <w:tc>
          <w:tcPr>
            <w:tcW w:w="2243" w:type="dxa"/>
            <w:shd w:val="clear" w:color="auto" w:fill="FFFFFF"/>
            <w:vAlign w:val="center"/>
          </w:tcPr>
          <w:p w:rsidR="00FD3CD6" w:rsidRPr="00A30F40" w:rsidRDefault="00FD3CD6" w:rsidP="004F0BF6">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FD3CD6" w:rsidRPr="00A30F40" w:rsidRDefault="00FD3CD6" w:rsidP="004F0BF6">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FD3CD6" w:rsidRPr="0027186B" w:rsidTr="004F0BF6">
        <w:tblPrEx>
          <w:tblCellMar>
            <w:top w:w="0" w:type="dxa"/>
            <w:bottom w:w="0" w:type="dxa"/>
          </w:tblCellMar>
        </w:tblPrEx>
        <w:trPr>
          <w:trHeight w:hRule="exact" w:val="2025"/>
          <w:jc w:val="center"/>
        </w:trPr>
        <w:tc>
          <w:tcPr>
            <w:tcW w:w="697" w:type="dxa"/>
            <w:shd w:val="clear" w:color="auto" w:fill="FFFFFF"/>
            <w:vAlign w:val="center"/>
          </w:tcPr>
          <w:p w:rsidR="00FD3CD6" w:rsidRPr="00A30F40" w:rsidRDefault="00FD3CD6" w:rsidP="004F0BF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2944" w:type="dxa"/>
            <w:shd w:val="clear" w:color="auto" w:fill="FFFFFF"/>
            <w:vAlign w:val="center"/>
          </w:tcPr>
          <w:p w:rsidR="00FD3CD6" w:rsidRPr="00A30F40" w:rsidRDefault="00FD3CD6" w:rsidP="004F0BF6">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proofErr w:type="spellStart"/>
            <w:r>
              <w:rPr>
                <w:rFonts w:ascii="Times New Roman" w:hAnsi="Times New Roman" w:cs="Times New Roman"/>
                <w:sz w:val="24"/>
                <w:szCs w:val="24"/>
              </w:rPr>
              <w:t>ул.Марковцева</w:t>
            </w:r>
            <w:proofErr w:type="spellEnd"/>
            <w:r>
              <w:rPr>
                <w:rFonts w:ascii="Times New Roman" w:hAnsi="Times New Roman" w:cs="Times New Roman"/>
                <w:sz w:val="24"/>
                <w:szCs w:val="24"/>
              </w:rPr>
              <w:t>, южнее дома №20б</w:t>
            </w:r>
          </w:p>
        </w:tc>
        <w:tc>
          <w:tcPr>
            <w:tcW w:w="2225" w:type="dxa"/>
            <w:shd w:val="clear" w:color="auto" w:fill="FFFFFF"/>
            <w:vAlign w:val="center"/>
          </w:tcPr>
          <w:p w:rsidR="00FD3CD6" w:rsidRPr="00311CED" w:rsidRDefault="00FD3CD6" w:rsidP="004F0BF6">
            <w:pPr>
              <w:jc w:val="center"/>
              <w:rPr>
                <w:rFonts w:ascii="Times New Roman" w:hAnsi="Times New Roman" w:cs="Times New Roman"/>
                <w:sz w:val="24"/>
                <w:szCs w:val="24"/>
                <w:lang w:val="en-US"/>
              </w:rPr>
            </w:pPr>
            <w:r>
              <w:rPr>
                <w:rFonts w:ascii="Times New Roman" w:hAnsi="Times New Roman" w:cs="Times New Roman"/>
                <w:sz w:val="24"/>
                <w:szCs w:val="24"/>
              </w:rPr>
              <w:t>42:24:0201012</w:t>
            </w:r>
          </w:p>
        </w:tc>
        <w:tc>
          <w:tcPr>
            <w:tcW w:w="1412" w:type="dxa"/>
            <w:shd w:val="clear" w:color="auto" w:fill="FFFFFF"/>
            <w:vAlign w:val="center"/>
          </w:tcPr>
          <w:p w:rsidR="00FD3CD6" w:rsidRPr="00F743C7" w:rsidRDefault="00FD3CD6" w:rsidP="004F0BF6">
            <w:pPr>
              <w:jc w:val="center"/>
              <w:rPr>
                <w:rFonts w:ascii="Times New Roman" w:hAnsi="Times New Roman" w:cs="Times New Roman"/>
                <w:sz w:val="24"/>
                <w:szCs w:val="24"/>
              </w:rPr>
            </w:pPr>
            <w:r>
              <w:rPr>
                <w:rFonts w:ascii="Times New Roman" w:hAnsi="Times New Roman" w:cs="Times New Roman"/>
                <w:sz w:val="24"/>
                <w:szCs w:val="24"/>
              </w:rPr>
              <w:t>50</w:t>
            </w:r>
          </w:p>
        </w:tc>
        <w:tc>
          <w:tcPr>
            <w:tcW w:w="1919" w:type="dxa"/>
            <w:shd w:val="clear" w:color="auto" w:fill="FFFFFF"/>
            <w:vAlign w:val="center"/>
          </w:tcPr>
          <w:p w:rsidR="00FD3CD6" w:rsidRPr="00F743C7" w:rsidRDefault="00FD3CD6" w:rsidP="004F0BF6">
            <w:pPr>
              <w:jc w:val="center"/>
              <w:rPr>
                <w:rFonts w:ascii="Times New Roman" w:hAnsi="Times New Roman" w:cs="Times New Roman"/>
                <w:sz w:val="24"/>
                <w:szCs w:val="24"/>
              </w:rPr>
            </w:pPr>
            <w:r>
              <w:rPr>
                <w:rFonts w:ascii="Times New Roman" w:hAnsi="Times New Roman" w:cs="Times New Roman"/>
                <w:sz w:val="24"/>
                <w:szCs w:val="24"/>
              </w:rPr>
              <w:t>20</w:t>
            </w:r>
          </w:p>
        </w:tc>
        <w:tc>
          <w:tcPr>
            <w:tcW w:w="1969" w:type="dxa"/>
            <w:shd w:val="clear" w:color="auto" w:fill="FFFFFF"/>
            <w:vAlign w:val="center"/>
          </w:tcPr>
          <w:p w:rsidR="00FD3CD6" w:rsidRPr="002346BA" w:rsidRDefault="00FD3CD6" w:rsidP="004F0BF6">
            <w:pPr>
              <w:jc w:val="center"/>
              <w:rPr>
                <w:rFonts w:ascii="Times New Roman" w:hAnsi="Times New Roman" w:cs="Times New Roman"/>
                <w:sz w:val="24"/>
                <w:szCs w:val="24"/>
              </w:rPr>
            </w:pPr>
            <w:r>
              <w:rPr>
                <w:rFonts w:ascii="Times New Roman" w:hAnsi="Times New Roman" w:cs="Times New Roman"/>
                <w:sz w:val="24"/>
                <w:szCs w:val="24"/>
              </w:rPr>
              <w:t>48690</w:t>
            </w:r>
          </w:p>
        </w:tc>
        <w:tc>
          <w:tcPr>
            <w:tcW w:w="2243" w:type="dxa"/>
            <w:shd w:val="clear" w:color="auto" w:fill="FFFFFF"/>
            <w:vAlign w:val="center"/>
          </w:tcPr>
          <w:p w:rsidR="00FD3CD6" w:rsidRPr="00311CED" w:rsidRDefault="00FD3CD6" w:rsidP="004F0BF6">
            <w:pPr>
              <w:jc w:val="center"/>
              <w:rPr>
                <w:rFonts w:ascii="Times New Roman" w:hAnsi="Times New Roman" w:cs="Times New Roman"/>
                <w:color w:val="000000"/>
                <w:sz w:val="24"/>
                <w:szCs w:val="24"/>
              </w:rPr>
            </w:pPr>
            <w:r>
              <w:rPr>
                <w:rFonts w:ascii="Times New Roman" w:hAnsi="Times New Roman" w:cs="Times New Roman"/>
                <w:color w:val="000000"/>
                <w:sz w:val="24"/>
                <w:szCs w:val="24"/>
              </w:rPr>
              <w:t>17 607</w:t>
            </w:r>
          </w:p>
          <w:p w:rsidR="00FD3CD6" w:rsidRPr="00A30F40" w:rsidRDefault="00FD3CD6" w:rsidP="004F0BF6">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14 607</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FD3CD6" w:rsidRPr="00A30F40" w:rsidRDefault="00FD3CD6" w:rsidP="004F0BF6">
            <w:pPr>
              <w:ind w:left="534" w:hanging="38"/>
              <w:jc w:val="center"/>
              <w:rPr>
                <w:rFonts w:ascii="Times New Roman" w:hAnsi="Times New Roman" w:cs="Times New Roman"/>
                <w:color w:val="000000"/>
                <w:sz w:val="24"/>
                <w:szCs w:val="24"/>
              </w:rPr>
            </w:pPr>
          </w:p>
          <w:p w:rsidR="00FD3CD6" w:rsidRPr="00A30F40" w:rsidRDefault="00FD3CD6" w:rsidP="004F0BF6">
            <w:pPr>
              <w:ind w:left="534" w:hanging="38"/>
              <w:jc w:val="center"/>
              <w:rPr>
                <w:rFonts w:ascii="Times New Roman" w:hAnsi="Times New Roman" w:cs="Times New Roman"/>
                <w:color w:val="000000"/>
                <w:sz w:val="24"/>
                <w:szCs w:val="24"/>
              </w:rPr>
            </w:pPr>
          </w:p>
          <w:p w:rsidR="00FD3CD6" w:rsidRPr="00A30F40" w:rsidRDefault="00FD3CD6" w:rsidP="004F0BF6">
            <w:pPr>
              <w:ind w:left="534" w:hanging="38"/>
              <w:jc w:val="center"/>
              <w:rPr>
                <w:rFonts w:ascii="Times New Roman" w:hAnsi="Times New Roman" w:cs="Times New Roman"/>
                <w:color w:val="000000"/>
                <w:sz w:val="24"/>
                <w:szCs w:val="24"/>
              </w:rPr>
            </w:pPr>
          </w:p>
          <w:p w:rsidR="00FD3CD6" w:rsidRPr="00A30F40" w:rsidRDefault="00FD3CD6" w:rsidP="004F0BF6">
            <w:pPr>
              <w:ind w:left="534" w:hanging="38"/>
              <w:jc w:val="center"/>
              <w:rPr>
                <w:rFonts w:ascii="Times New Roman" w:hAnsi="Times New Roman" w:cs="Times New Roman"/>
                <w:color w:val="000000"/>
                <w:sz w:val="24"/>
                <w:szCs w:val="24"/>
              </w:rPr>
            </w:pPr>
          </w:p>
          <w:p w:rsidR="00FD3CD6" w:rsidRPr="00A30F40" w:rsidRDefault="00FD3CD6" w:rsidP="004F0BF6">
            <w:pPr>
              <w:ind w:left="534" w:hanging="38"/>
              <w:jc w:val="center"/>
              <w:rPr>
                <w:rFonts w:ascii="Times New Roman" w:hAnsi="Times New Roman" w:cs="Times New Roman"/>
                <w:color w:val="000000"/>
                <w:sz w:val="24"/>
                <w:szCs w:val="24"/>
              </w:rPr>
            </w:pPr>
          </w:p>
          <w:p w:rsidR="00FD3CD6" w:rsidRPr="00A30F40" w:rsidRDefault="00FD3CD6" w:rsidP="004F0BF6">
            <w:pPr>
              <w:ind w:left="534" w:hanging="38"/>
              <w:jc w:val="center"/>
              <w:rPr>
                <w:rFonts w:ascii="Times New Roman" w:hAnsi="Times New Roman" w:cs="Times New Roman"/>
                <w:color w:val="000000"/>
                <w:sz w:val="24"/>
                <w:szCs w:val="24"/>
              </w:rPr>
            </w:pPr>
          </w:p>
          <w:p w:rsidR="00FD3CD6" w:rsidRPr="00A30F40" w:rsidRDefault="00FD3CD6" w:rsidP="004F0BF6">
            <w:pPr>
              <w:ind w:left="534" w:hanging="38"/>
              <w:jc w:val="center"/>
              <w:rPr>
                <w:rFonts w:ascii="Times New Roman" w:hAnsi="Times New Roman" w:cs="Times New Roman"/>
                <w:color w:val="000000"/>
                <w:sz w:val="24"/>
                <w:szCs w:val="24"/>
              </w:rPr>
            </w:pPr>
          </w:p>
          <w:p w:rsidR="00FD3CD6" w:rsidRPr="00A30F40" w:rsidRDefault="00FD3CD6" w:rsidP="004F0BF6">
            <w:pPr>
              <w:ind w:left="534" w:hanging="38"/>
              <w:jc w:val="center"/>
              <w:rPr>
                <w:rFonts w:ascii="Times New Roman" w:hAnsi="Times New Roman" w:cs="Times New Roman"/>
                <w:color w:val="000000"/>
                <w:sz w:val="24"/>
                <w:szCs w:val="24"/>
              </w:rPr>
            </w:pPr>
          </w:p>
          <w:p w:rsidR="00FD3CD6" w:rsidRPr="00A30F40" w:rsidRDefault="00FD3CD6" w:rsidP="004F0BF6">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FD3CD6" w:rsidRPr="002346BA" w:rsidRDefault="00FD3CD6" w:rsidP="004F0BF6">
            <w:pPr>
              <w:jc w:val="center"/>
              <w:rPr>
                <w:rFonts w:ascii="Times New Roman" w:hAnsi="Times New Roman" w:cs="Times New Roman"/>
                <w:color w:val="000000"/>
                <w:sz w:val="24"/>
                <w:szCs w:val="24"/>
              </w:rPr>
            </w:pPr>
            <w:r>
              <w:rPr>
                <w:rFonts w:ascii="Times New Roman" w:hAnsi="Times New Roman" w:cs="Times New Roman"/>
                <w:color w:val="000000"/>
                <w:sz w:val="24"/>
                <w:szCs w:val="24"/>
              </w:rPr>
              <w:t>2434,5</w:t>
            </w:r>
          </w:p>
        </w:tc>
      </w:tr>
    </w:tbl>
    <w:p w:rsidR="00FD3CD6" w:rsidRPr="000D62CE" w:rsidRDefault="00FD3CD6" w:rsidP="00FD3CD6">
      <w:pPr>
        <w:autoSpaceDE w:val="0"/>
        <w:autoSpaceDN w:val="0"/>
        <w:adjustRightInd w:val="0"/>
        <w:ind w:firstLine="499"/>
        <w:jc w:val="both"/>
        <w:rPr>
          <w:rFonts w:ascii="Times New Roman" w:hAnsi="Times New Roman" w:cs="Times New Roman"/>
          <w:sz w:val="24"/>
          <w:szCs w:val="24"/>
        </w:rPr>
      </w:pPr>
    </w:p>
    <w:p w:rsidR="00FD3CD6" w:rsidRPr="000D62CE" w:rsidRDefault="00FD3CD6" w:rsidP="00FD3CD6">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FD3CD6" w:rsidRPr="000D62CE" w:rsidRDefault="00FD3CD6" w:rsidP="00FD3CD6">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lastRenderedPageBreak/>
        <w:t>Участниками торгов могут быть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граждане, </w:t>
      </w:r>
      <w:r w:rsidRPr="000D62CE">
        <w:rPr>
          <w:rFonts w:ascii="Times New Roman" w:hAnsi="Times New Roman" w:cs="Times New Roman"/>
          <w:sz w:val="24"/>
          <w:szCs w:val="24"/>
        </w:rPr>
        <w:t xml:space="preserve">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w:t>
        </w:r>
        <w:r w:rsidRPr="000D62CE">
          <w:rPr>
            <w:rStyle w:val="a3"/>
            <w:rFonts w:ascii="Times New Roman" w:hAnsi="Times New Roman"/>
            <w:sz w:val="24"/>
            <w:szCs w:val="24"/>
          </w:rPr>
          <w:t>m</w:t>
        </w:r>
        <w:r w:rsidRPr="000D62CE">
          <w:rPr>
            <w:rStyle w:val="a3"/>
            <w:rFonts w:ascii="Times New Roman" w:hAnsi="Times New Roman"/>
            <w:sz w:val="24"/>
            <w:szCs w:val="24"/>
          </w:rPr>
          <w:t>ent-</w:t>
        </w:r>
        <w:r w:rsidRPr="000D62CE">
          <w:rPr>
            <w:rStyle w:val="a3"/>
            <w:rFonts w:ascii="Times New Roman" w:hAnsi="Times New Roman"/>
            <w:sz w:val="24"/>
            <w:szCs w:val="24"/>
          </w:rPr>
          <w:t>7</w:t>
        </w:r>
        <w:r w:rsidRPr="000D62CE">
          <w:rPr>
            <w:rStyle w:val="a3"/>
            <w:rFonts w:ascii="Times New Roman" w:hAnsi="Times New Roman"/>
            <w:sz w:val="24"/>
            <w:szCs w:val="24"/>
          </w:rPr>
          <w:t>33.html</w:t>
        </w:r>
      </w:hyperlink>
      <w:r w:rsidRPr="000D62CE">
        <w:rPr>
          <w:rFonts w:ascii="Times New Roman" w:hAnsi="Times New Roman" w:cs="Times New Roman"/>
          <w:sz w:val="24"/>
          <w:szCs w:val="24"/>
        </w:rPr>
        <w:t xml:space="preserve"> </w:t>
      </w:r>
    </w:p>
    <w:p w:rsidR="00FD3CD6" w:rsidRPr="000D62CE" w:rsidRDefault="00FD3CD6" w:rsidP="00FD3CD6">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Обязательным является</w:t>
      </w: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ЮЛ</w:t>
      </w:r>
      <w:proofErr w:type="gramEnd"/>
      <w:r>
        <w:rPr>
          <w:rFonts w:ascii="Times New Roman" w:hAnsi="Times New Roman" w:cs="Times New Roman"/>
          <w:sz w:val="24"/>
          <w:szCs w:val="24"/>
        </w:rPr>
        <w:t xml:space="preserve"> и ИП</w:t>
      </w:r>
      <w:r w:rsidRPr="000D62CE">
        <w:rPr>
          <w:rFonts w:ascii="Times New Roman" w:hAnsi="Times New Roman" w:cs="Times New Roman"/>
          <w:sz w:val="24"/>
          <w:szCs w:val="24"/>
        </w:rPr>
        <w:t xml:space="preserve">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FD3CD6" w:rsidRPr="000D62CE" w:rsidRDefault="00FD3CD6" w:rsidP="00FD3CD6">
      <w:pPr>
        <w:shd w:val="clear" w:color="auto" w:fill="FFFFFF"/>
        <w:spacing w:line="230" w:lineRule="exact"/>
        <w:ind w:right="5" w:firstLine="499"/>
        <w:jc w:val="both"/>
        <w:rPr>
          <w:rFonts w:ascii="Times New Roman" w:hAnsi="Times New Roman" w:cs="Times New Roman"/>
          <w:sz w:val="24"/>
          <w:szCs w:val="24"/>
        </w:rPr>
      </w:pPr>
    </w:p>
    <w:p w:rsidR="00FD3CD6" w:rsidRPr="000D62CE" w:rsidRDefault="00FD3CD6" w:rsidP="00FD3CD6">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 №1</w:t>
      </w:r>
      <w:r w:rsidRPr="000D62CE">
        <w:rPr>
          <w:rFonts w:ascii="Times New Roman" w:hAnsi="Times New Roman" w:cs="Times New Roman"/>
          <w:bCs/>
          <w:color w:val="000000"/>
          <w:sz w:val="24"/>
          <w:szCs w:val="24"/>
        </w:rPr>
        <w:t>)</w:t>
      </w:r>
    </w:p>
    <w:p w:rsidR="00FD3CD6" w:rsidRPr="000D62CE" w:rsidRDefault="00FD3CD6" w:rsidP="00FD3CD6">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FD3CD6" w:rsidRDefault="00FD3CD6" w:rsidP="00FD3CD6">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Тип нестационарного торгового объекта </w:t>
      </w:r>
      <w:proofErr w:type="gramStart"/>
      <w:r w:rsidRPr="000D62CE">
        <w:rPr>
          <w:rFonts w:ascii="Times New Roman" w:hAnsi="Times New Roman" w:cs="Times New Roman"/>
          <w:bCs/>
          <w:color w:val="000000"/>
          <w:sz w:val="24"/>
          <w:szCs w:val="24"/>
        </w:rPr>
        <w:t>–</w:t>
      </w:r>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 xml:space="preserve">авильон (лот №1), </w:t>
      </w:r>
    </w:p>
    <w:p w:rsidR="00FD3CD6" w:rsidRPr="00EB5D8B" w:rsidRDefault="00FD3CD6" w:rsidP="00FD3CD6">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а – продовольственный  (лот №1).</w:t>
      </w:r>
    </w:p>
    <w:p w:rsidR="00FD3CD6" w:rsidRDefault="00FD3CD6" w:rsidP="00FD3CD6">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постоянно (лот №1).</w:t>
      </w:r>
    </w:p>
    <w:p w:rsidR="00FD3CD6" w:rsidRDefault="00FD3CD6" w:rsidP="00FD3CD6">
      <w:pPr>
        <w:autoSpaceDE w:val="0"/>
        <w:autoSpaceDN w:val="0"/>
        <w:adjustRightInd w:val="0"/>
        <w:outlineLvl w:val="1"/>
        <w:rPr>
          <w:rFonts w:ascii="Times New Roman" w:hAnsi="Times New Roman" w:cs="Times New Roman"/>
          <w:b/>
          <w:sz w:val="24"/>
          <w:szCs w:val="24"/>
          <w:lang w:eastAsia="ar-SA"/>
        </w:rPr>
      </w:pPr>
    </w:p>
    <w:p w:rsidR="00FD3CD6" w:rsidRPr="000D62CE" w:rsidRDefault="00FD3CD6" w:rsidP="00FD3CD6">
      <w:pPr>
        <w:autoSpaceDE w:val="0"/>
        <w:autoSpaceDN w:val="0"/>
        <w:adjustRightInd w:val="0"/>
        <w:outlineLvl w:val="1"/>
        <w:rPr>
          <w:rFonts w:ascii="Times New Roman" w:hAnsi="Times New Roman" w:cs="Times New Roman"/>
          <w:sz w:val="24"/>
          <w:szCs w:val="24"/>
        </w:rPr>
      </w:pPr>
      <w:r w:rsidRPr="000D62CE">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FD3CD6" w:rsidRPr="000D62CE" w:rsidRDefault="00FD3CD6" w:rsidP="00FD3CD6">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FD3CD6" w:rsidRPr="000D62CE" w:rsidRDefault="00FD3CD6" w:rsidP="00FD3CD6">
      <w:pPr>
        <w:ind w:firstLine="30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FD3CD6" w:rsidRPr="000D62CE" w:rsidRDefault="00FD3CD6" w:rsidP="00FD3CD6">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FD3CD6" w:rsidRPr="000D62CE" w:rsidRDefault="00FD3CD6" w:rsidP="00FD3CD6">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FD3CD6" w:rsidRPr="000D62CE" w:rsidRDefault="00FD3CD6" w:rsidP="00FD3CD6">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w:t>
      </w:r>
      <w:r w:rsidRPr="000D62CE">
        <w:rPr>
          <w:rFonts w:ascii="Times New Roman" w:hAnsi="Times New Roman" w:cs="Times New Roman"/>
          <w:sz w:val="24"/>
          <w:szCs w:val="24"/>
        </w:rPr>
        <w:t>д</w:t>
      </w:r>
      <w:r w:rsidRPr="000D62CE">
        <w:rPr>
          <w:rFonts w:ascii="Times New Roman" w:hAnsi="Times New Roman" w:cs="Times New Roman"/>
          <w:sz w:val="24"/>
          <w:szCs w:val="24"/>
        </w:rPr>
        <w:t>ка  функционирует круглосуточно.</w:t>
      </w:r>
      <w:r w:rsidRPr="000D62CE">
        <w:rPr>
          <w:rFonts w:ascii="Times New Roman" w:hAnsi="Times New Roman" w:cs="Times New Roman"/>
          <w:bCs/>
          <w:color w:val="000000"/>
          <w:spacing w:val="1"/>
          <w:sz w:val="24"/>
          <w:szCs w:val="24"/>
        </w:rPr>
        <w:t xml:space="preserve"> </w:t>
      </w:r>
    </w:p>
    <w:p w:rsidR="00FD3CD6" w:rsidRPr="000D62CE" w:rsidRDefault="00FD3CD6" w:rsidP="00FD3CD6">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FD3CD6" w:rsidRPr="000D62CE" w:rsidRDefault="00FD3CD6" w:rsidP="00FD3CD6">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FD3CD6" w:rsidRPr="000D62CE" w:rsidRDefault="00FD3CD6" w:rsidP="00FD3CD6">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FD3CD6" w:rsidRPr="00FD3CD6"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FD3CD6" w:rsidRPr="000D62CE" w:rsidRDefault="00FD3CD6" w:rsidP="00FD3CD6">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Заявка и все прил</w:t>
      </w:r>
      <w:r w:rsidRPr="000D62CE">
        <w:rPr>
          <w:rFonts w:ascii="Times New Roman" w:hAnsi="Times New Roman" w:cs="Times New Roman"/>
          <w:b/>
          <w:sz w:val="24"/>
          <w:szCs w:val="24"/>
          <w:u w:val="single"/>
        </w:rPr>
        <w:t>а</w:t>
      </w:r>
      <w:r w:rsidRPr="000D62CE">
        <w:rPr>
          <w:rFonts w:ascii="Times New Roman" w:hAnsi="Times New Roman" w:cs="Times New Roman"/>
          <w:b/>
          <w:sz w:val="24"/>
          <w:szCs w:val="24"/>
          <w:u w:val="single"/>
        </w:rPr>
        <w:t xml:space="preserve">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 xml:space="preserve">подписывается претендентом  на бумажном носителе и </w:t>
      </w:r>
      <w:r w:rsidRPr="000D62CE">
        <w:rPr>
          <w:rFonts w:ascii="Times New Roman" w:hAnsi="Times New Roman" w:cs="Times New Roman"/>
          <w:sz w:val="24"/>
          <w:szCs w:val="24"/>
        </w:rPr>
        <w:lastRenderedPageBreak/>
        <w:t>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FD3CD6" w:rsidRPr="000D62CE" w:rsidRDefault="00FD3CD6" w:rsidP="00FD3CD6">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FD3CD6" w:rsidRPr="000D62CE" w:rsidRDefault="00FD3CD6" w:rsidP="00FD3CD6">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FD3CD6" w:rsidRPr="000D62CE" w:rsidRDefault="00FD3CD6" w:rsidP="00FD3CD6">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FD3CD6" w:rsidRPr="00EC703F" w:rsidRDefault="00FD3CD6" w:rsidP="00FD3CD6">
      <w:pPr>
        <w:ind w:firstLine="284"/>
        <w:jc w:val="both"/>
        <w:rPr>
          <w:rFonts w:ascii="Times New Roman" w:hAnsi="Times New Roman" w:cs="Times New Roman"/>
          <w:sz w:val="24"/>
          <w:szCs w:val="24"/>
        </w:rPr>
      </w:pPr>
      <w:r>
        <w:rPr>
          <w:rFonts w:ascii="Times New Roman" w:hAnsi="Times New Roman" w:cs="Times New Roman"/>
          <w:sz w:val="24"/>
          <w:szCs w:val="24"/>
        </w:rPr>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w:t>
      </w:r>
      <w:r w:rsidRPr="000D62CE">
        <w:rPr>
          <w:rFonts w:ascii="Times New Roman" w:hAnsi="Times New Roman" w:cs="Times New Roman"/>
          <w:sz w:val="24"/>
          <w:szCs w:val="24"/>
        </w:rPr>
        <w:t>ы</w:t>
      </w:r>
      <w:r w:rsidRPr="000D62CE">
        <w:rPr>
          <w:rFonts w:ascii="Times New Roman" w:hAnsi="Times New Roman" w:cs="Times New Roman"/>
          <w:sz w:val="24"/>
          <w:szCs w:val="24"/>
        </w:rPr>
        <w:t>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w:t>
      </w:r>
      <w:r w:rsidRPr="000D62CE">
        <w:rPr>
          <w:rFonts w:ascii="Times New Roman" w:hAnsi="Times New Roman" w:cs="Times New Roman"/>
          <w:sz w:val="24"/>
          <w:szCs w:val="24"/>
        </w:rPr>
        <w:t>с</w:t>
      </w:r>
      <w:r w:rsidRPr="000D62CE">
        <w:rPr>
          <w:rFonts w:ascii="Times New Roman" w:hAnsi="Times New Roman" w:cs="Times New Roman"/>
          <w:sz w:val="24"/>
          <w:szCs w:val="24"/>
        </w:rPr>
        <w:t>печения заявки на участие в электронном аукционе.</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тронном аукционе в случае признания такого участника победителем по итогам электронного аукциона и предоставления ему пр</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ва заключения договора. </w:t>
      </w:r>
      <w:proofErr w:type="gramEnd"/>
    </w:p>
    <w:p w:rsidR="00FD3CD6" w:rsidRPr="000D62CE" w:rsidRDefault="00FD3CD6" w:rsidP="00FD3CD6">
      <w:pPr>
        <w:shd w:val="clear" w:color="auto" w:fill="FFFFFF"/>
        <w:spacing w:line="226" w:lineRule="exact"/>
        <w:ind w:left="19" w:right="24" w:firstLine="422"/>
        <w:jc w:val="both"/>
        <w:rPr>
          <w:rFonts w:ascii="Times New Roman" w:hAnsi="Times New Roman" w:cs="Times New Roman"/>
          <w:spacing w:val="1"/>
          <w:sz w:val="24"/>
          <w:szCs w:val="24"/>
        </w:rPr>
      </w:pPr>
    </w:p>
    <w:p w:rsidR="00FD3CD6" w:rsidRPr="000D62CE" w:rsidRDefault="00FD3CD6" w:rsidP="00FD3CD6">
      <w:pPr>
        <w:shd w:val="clear" w:color="auto" w:fill="FFFFFF"/>
        <w:spacing w:line="226" w:lineRule="exact"/>
        <w:ind w:left="19" w:right="24" w:firstLine="422"/>
        <w:jc w:val="both"/>
        <w:rPr>
          <w:rFonts w:ascii="Times New Roman" w:hAnsi="Times New Roman" w:cs="Times New Roman"/>
          <w:spacing w:val="1"/>
          <w:sz w:val="24"/>
          <w:szCs w:val="24"/>
        </w:rPr>
      </w:pP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FD3CD6" w:rsidRPr="000D62CE" w:rsidRDefault="00FD3CD6" w:rsidP="00FD3CD6">
      <w:pPr>
        <w:shd w:val="clear" w:color="auto" w:fill="FFFFFF"/>
        <w:spacing w:line="226" w:lineRule="exact"/>
        <w:ind w:left="19" w:right="24" w:firstLine="422"/>
        <w:jc w:val="both"/>
        <w:rPr>
          <w:rFonts w:ascii="Times New Roman" w:hAnsi="Times New Roman" w:cs="Times New Roman"/>
          <w:spacing w:val="1"/>
          <w:sz w:val="24"/>
          <w:szCs w:val="24"/>
        </w:rPr>
      </w:pPr>
    </w:p>
    <w:p w:rsidR="00FD3CD6" w:rsidRPr="00182329" w:rsidRDefault="00FD3CD6" w:rsidP="00FD3CD6">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FD3CD6" w:rsidRPr="000D62CE" w:rsidRDefault="00FD3CD6" w:rsidP="00FD3CD6">
      <w:pPr>
        <w:shd w:val="clear" w:color="auto" w:fill="FFFFFF"/>
        <w:spacing w:line="226" w:lineRule="exact"/>
        <w:ind w:left="19" w:right="24" w:firstLine="422"/>
        <w:jc w:val="both"/>
        <w:rPr>
          <w:rFonts w:ascii="Times New Roman" w:hAnsi="Times New Roman" w:cs="Times New Roman"/>
          <w:spacing w:val="1"/>
          <w:sz w:val="24"/>
          <w:szCs w:val="24"/>
        </w:rPr>
      </w:pPr>
    </w:p>
    <w:p w:rsidR="00FD3CD6" w:rsidRPr="000D62CE" w:rsidRDefault="00FD3CD6" w:rsidP="00FD3CD6">
      <w:pPr>
        <w:shd w:val="clear" w:color="auto" w:fill="FFFFFF"/>
        <w:spacing w:line="226" w:lineRule="exact"/>
        <w:ind w:left="24" w:firstLine="283"/>
        <w:jc w:val="both"/>
        <w:rPr>
          <w:rFonts w:ascii="Times New Roman" w:hAnsi="Times New Roman" w:cs="Times New Roman"/>
          <w:sz w:val="24"/>
          <w:szCs w:val="24"/>
        </w:rPr>
      </w:pPr>
    </w:p>
    <w:p w:rsidR="00FD3CD6" w:rsidRPr="000D62CE" w:rsidRDefault="00FD3CD6" w:rsidP="00FD3CD6">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FD3CD6" w:rsidRPr="000D62CE" w:rsidRDefault="00FD3CD6" w:rsidP="00FD3CD6">
      <w:pPr>
        <w:shd w:val="clear" w:color="auto" w:fill="FFFFFF"/>
        <w:spacing w:line="226" w:lineRule="exact"/>
        <w:ind w:left="24" w:firstLine="283"/>
        <w:jc w:val="both"/>
        <w:rPr>
          <w:rFonts w:ascii="Times New Roman" w:hAnsi="Times New Roman" w:cs="Times New Roman"/>
          <w:sz w:val="24"/>
          <w:szCs w:val="24"/>
        </w:rPr>
      </w:pP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w:t>
      </w:r>
      <w:r w:rsidRPr="000D62CE">
        <w:rPr>
          <w:rFonts w:ascii="Times New Roman" w:hAnsi="Times New Roman" w:cs="Times New Roman"/>
          <w:sz w:val="24"/>
          <w:szCs w:val="24"/>
        </w:rPr>
        <w:t>о</w:t>
      </w:r>
      <w:r w:rsidRPr="000D62CE">
        <w:rPr>
          <w:rFonts w:ascii="Times New Roman" w:hAnsi="Times New Roman" w:cs="Times New Roman"/>
          <w:sz w:val="24"/>
          <w:szCs w:val="24"/>
        </w:rPr>
        <w:t xml:space="preserve">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«Шаг аукциона» на электронной площадке составляет 5 (пять) процентов от начальной (минимальной) стоимости права на ра</w:t>
      </w:r>
      <w:r w:rsidRPr="000D62CE">
        <w:rPr>
          <w:rFonts w:ascii="Times New Roman" w:hAnsi="Times New Roman" w:cs="Times New Roman"/>
          <w:sz w:val="24"/>
          <w:szCs w:val="24"/>
        </w:rPr>
        <w:t>з</w:t>
      </w:r>
      <w:r w:rsidRPr="000D62CE">
        <w:rPr>
          <w:rFonts w:ascii="Times New Roman" w:hAnsi="Times New Roman" w:cs="Times New Roman"/>
          <w:sz w:val="24"/>
          <w:szCs w:val="24"/>
        </w:rPr>
        <w:t xml:space="preserve">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w:t>
      </w:r>
      <w:r w:rsidRPr="000D62CE">
        <w:rPr>
          <w:rFonts w:ascii="Times New Roman" w:hAnsi="Times New Roman" w:cs="Times New Roman"/>
          <w:sz w:val="24"/>
          <w:szCs w:val="24"/>
        </w:rPr>
        <w:t>и</w:t>
      </w:r>
      <w:r w:rsidRPr="000D62CE">
        <w:rPr>
          <w:rFonts w:ascii="Times New Roman" w:hAnsi="Times New Roman" w:cs="Times New Roman"/>
          <w:sz w:val="24"/>
          <w:szCs w:val="24"/>
        </w:rPr>
        <w:t>мального предложения на величину «шага аукциона». Победителем аукциона признается участник, предложивший наиболее выс</w:t>
      </w:r>
      <w:r w:rsidRPr="000D62CE">
        <w:rPr>
          <w:rFonts w:ascii="Times New Roman" w:hAnsi="Times New Roman" w:cs="Times New Roman"/>
          <w:sz w:val="24"/>
          <w:szCs w:val="24"/>
        </w:rPr>
        <w:t>о</w:t>
      </w:r>
      <w:r w:rsidRPr="000D62CE">
        <w:rPr>
          <w:rFonts w:ascii="Times New Roman" w:hAnsi="Times New Roman" w:cs="Times New Roman"/>
          <w:sz w:val="24"/>
          <w:szCs w:val="24"/>
        </w:rPr>
        <w:t>кую стоимость лота.</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w:t>
      </w:r>
      <w:r w:rsidRPr="000D62CE">
        <w:rPr>
          <w:rFonts w:ascii="Times New Roman" w:hAnsi="Times New Roman" w:cs="Times New Roman"/>
          <w:sz w:val="24"/>
          <w:szCs w:val="24"/>
        </w:rPr>
        <w:t>н</w:t>
      </w:r>
      <w:r w:rsidRPr="000D62CE">
        <w:rPr>
          <w:rFonts w:ascii="Times New Roman" w:hAnsi="Times New Roman" w:cs="Times New Roman"/>
          <w:sz w:val="24"/>
          <w:szCs w:val="24"/>
        </w:rPr>
        <w:t>ному лоту. Протокол проведения электронного аукциона размещается Оператором на электронной площадке в течение 30 (тридц</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ти) минут после </w:t>
      </w:r>
      <w:r w:rsidRPr="000D62CE">
        <w:rPr>
          <w:rFonts w:ascii="Times New Roman" w:hAnsi="Times New Roman" w:cs="Times New Roman"/>
          <w:sz w:val="24"/>
          <w:szCs w:val="24"/>
        </w:rPr>
        <w:lastRenderedPageBreak/>
        <w:t xml:space="preserve">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тронной площадки; дата, время начала и окончания электронного аукциона; начальная (минимальная) стоимость права на разм</w:t>
      </w:r>
      <w:r w:rsidRPr="000D62CE">
        <w:rPr>
          <w:rFonts w:ascii="Times New Roman" w:hAnsi="Times New Roman" w:cs="Times New Roman"/>
          <w:sz w:val="24"/>
          <w:szCs w:val="24"/>
        </w:rPr>
        <w:t>е</w:t>
      </w:r>
      <w:r w:rsidRPr="000D62CE">
        <w:rPr>
          <w:rFonts w:ascii="Times New Roman" w:hAnsi="Times New Roman" w:cs="Times New Roman"/>
          <w:sz w:val="24"/>
          <w:szCs w:val="24"/>
        </w:rPr>
        <w:t>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 xml:space="preserve">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b/>
          <w:sz w:val="24"/>
          <w:szCs w:val="24"/>
        </w:rPr>
      </w:pP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В течение одного часа после размещения на электронной площадке протокола проведения электронного аукциона оператор н</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на участие в электронном аукционе на соответствие их требованиям, установле</w:t>
      </w:r>
      <w:r w:rsidRPr="000D62CE">
        <w:rPr>
          <w:rFonts w:ascii="Times New Roman" w:hAnsi="Times New Roman" w:cs="Times New Roman"/>
          <w:sz w:val="24"/>
          <w:szCs w:val="24"/>
        </w:rPr>
        <w:t>н</w:t>
      </w:r>
      <w:r w:rsidRPr="000D62CE">
        <w:rPr>
          <w:rFonts w:ascii="Times New Roman" w:hAnsi="Times New Roman" w:cs="Times New Roman"/>
          <w:sz w:val="24"/>
          <w:szCs w:val="24"/>
        </w:rPr>
        <w:t xml:space="preserve">ным аукционной документацией. </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Общий срок рассмотрения вторых частей заявок, а также сведений из реестра аккредитованных участников не может прев</w:t>
      </w:r>
      <w:r w:rsidRPr="000D62CE">
        <w:rPr>
          <w:rFonts w:ascii="Times New Roman" w:hAnsi="Times New Roman" w:cs="Times New Roman"/>
          <w:sz w:val="24"/>
          <w:szCs w:val="24"/>
        </w:rPr>
        <w:t>ы</w:t>
      </w:r>
      <w:r w:rsidRPr="000D62CE">
        <w:rPr>
          <w:rFonts w:ascii="Times New Roman" w:hAnsi="Times New Roman" w:cs="Times New Roman"/>
          <w:sz w:val="24"/>
          <w:szCs w:val="24"/>
        </w:rPr>
        <w:t xml:space="preserve">шать трех рабочих дней со дня размещения на электронной площадке протокола проведения электронного аукциона. </w:t>
      </w:r>
    </w:p>
    <w:p w:rsidR="00FD3CD6"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w:t>
      </w:r>
      <w:r w:rsidRPr="000D62CE">
        <w:rPr>
          <w:rFonts w:ascii="Times New Roman" w:hAnsi="Times New Roman" w:cs="Times New Roman"/>
          <w:sz w:val="24"/>
          <w:szCs w:val="24"/>
        </w:rPr>
        <w:t>н</w:t>
      </w:r>
      <w:r w:rsidRPr="000D62CE">
        <w:rPr>
          <w:rFonts w:ascii="Times New Roman" w:hAnsi="Times New Roman" w:cs="Times New Roman"/>
          <w:sz w:val="24"/>
          <w:szCs w:val="24"/>
        </w:rPr>
        <w:t>ном аукционе требованиям, предусмотренным аукционной документацией. Рассмотрение вторых частей заявок начинается с зая</w:t>
      </w:r>
      <w:r w:rsidRPr="000D62CE">
        <w:rPr>
          <w:rFonts w:ascii="Times New Roman" w:hAnsi="Times New Roman" w:cs="Times New Roman"/>
          <w:sz w:val="24"/>
          <w:szCs w:val="24"/>
        </w:rPr>
        <w:t>в</w:t>
      </w:r>
      <w:r w:rsidRPr="000D62CE">
        <w:rPr>
          <w:rFonts w:ascii="Times New Roman" w:hAnsi="Times New Roman" w:cs="Times New Roman"/>
          <w:sz w:val="24"/>
          <w:szCs w:val="24"/>
        </w:rPr>
        <w:t>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FD3CD6"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p>
    <w:p w:rsidR="00FD3CD6" w:rsidRDefault="00FD3CD6" w:rsidP="00FD3CD6">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FD3CD6" w:rsidRDefault="00FD3CD6" w:rsidP="00FD3CD6">
      <w:pPr>
        <w:pStyle w:val="formattext"/>
        <w:spacing w:after="240" w:afterAutospacing="0"/>
      </w:pPr>
      <w:r>
        <w:t>а) заявка подана лицом, не уполномоченным заявителем на осуществление таких действий;</w:t>
      </w:r>
    </w:p>
    <w:p w:rsidR="00FD3CD6" w:rsidRDefault="00FD3CD6" w:rsidP="00FD3CD6">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FD3CD6" w:rsidRDefault="00FD3CD6" w:rsidP="00FD3CD6">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FD3CD6" w:rsidRDefault="00FD3CD6" w:rsidP="00FD3CD6">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w:t>
      </w:r>
      <w:r w:rsidRPr="000D62CE">
        <w:rPr>
          <w:rFonts w:ascii="Times New Roman" w:hAnsi="Times New Roman" w:cs="Times New Roman"/>
          <w:sz w:val="24"/>
          <w:szCs w:val="24"/>
        </w:rPr>
        <w:t>т</w:t>
      </w:r>
      <w:r w:rsidRPr="000D62CE">
        <w:rPr>
          <w:rFonts w:ascii="Times New Roman" w:hAnsi="Times New Roman" w:cs="Times New Roman"/>
          <w:sz w:val="24"/>
          <w:szCs w:val="24"/>
        </w:rPr>
        <w:t>ветствии более одной заявки указанным требованиям, Комиссией оформляется протокол подведения итогов электронного аукци</w:t>
      </w:r>
      <w:r w:rsidRPr="000D62CE">
        <w:rPr>
          <w:rFonts w:ascii="Times New Roman" w:hAnsi="Times New Roman" w:cs="Times New Roman"/>
          <w:sz w:val="24"/>
          <w:szCs w:val="24"/>
        </w:rPr>
        <w:t>о</w:t>
      </w:r>
      <w:r w:rsidRPr="000D62CE">
        <w:rPr>
          <w:rFonts w:ascii="Times New Roman" w:hAnsi="Times New Roman" w:cs="Times New Roman"/>
          <w:sz w:val="24"/>
          <w:szCs w:val="24"/>
        </w:rPr>
        <w:t>на, который подписывается всеми присутствующими на заседании членами Комиссии в день окончания рассмотрения заявок.</w:t>
      </w:r>
      <w:proofErr w:type="gramEnd"/>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Протокол содержит сведения о порядковых номерах заявок на участие в электронном аукционе, которые ранжированы, и в о</w:t>
      </w:r>
      <w:r w:rsidRPr="000D62CE">
        <w:rPr>
          <w:rFonts w:ascii="Times New Roman" w:hAnsi="Times New Roman" w:cs="Times New Roman"/>
          <w:sz w:val="24"/>
          <w:szCs w:val="24"/>
        </w:rPr>
        <w:t>т</w:t>
      </w:r>
      <w:r w:rsidRPr="000D62CE">
        <w:rPr>
          <w:rFonts w:ascii="Times New Roman" w:hAnsi="Times New Roman" w:cs="Times New Roman"/>
          <w:sz w:val="24"/>
          <w:szCs w:val="24"/>
        </w:rPr>
        <w:t>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FD3CD6" w:rsidRPr="000D62CE" w:rsidRDefault="00FD3CD6" w:rsidP="00FD3CD6">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 электронного аукциона, который предложил наиболее высокую стоимость лота и заявка которого соответствует тр</w:t>
      </w:r>
      <w:r w:rsidRPr="000D62CE">
        <w:rPr>
          <w:rFonts w:ascii="Times New Roman" w:hAnsi="Times New Roman" w:cs="Times New Roman"/>
          <w:sz w:val="24"/>
          <w:szCs w:val="24"/>
        </w:rPr>
        <w:t>е</w:t>
      </w:r>
      <w:r w:rsidRPr="000D62CE">
        <w:rPr>
          <w:rFonts w:ascii="Times New Roman" w:hAnsi="Times New Roman" w:cs="Times New Roman"/>
          <w:sz w:val="24"/>
          <w:szCs w:val="24"/>
        </w:rPr>
        <w:t xml:space="preserve">бованиям аукционной документации, признается победителем электронного аукциона. </w:t>
      </w:r>
    </w:p>
    <w:p w:rsidR="00FD3CD6" w:rsidRPr="000D62CE" w:rsidRDefault="00FD3CD6" w:rsidP="00FD3CD6">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 xml:space="preserve">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w:t>
      </w:r>
      <w:r w:rsidRPr="000D62CE">
        <w:rPr>
          <w:rFonts w:ascii="Times New Roman" w:hAnsi="Times New Roman" w:cs="Times New Roman"/>
          <w:sz w:val="24"/>
          <w:szCs w:val="24"/>
        </w:rPr>
        <w:lastRenderedPageBreak/>
        <w:t>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FD3CD6" w:rsidRPr="000D62CE" w:rsidRDefault="00FD3CD6" w:rsidP="00FD3CD6">
      <w:pPr>
        <w:shd w:val="clear" w:color="auto" w:fill="FFFFFF"/>
        <w:spacing w:line="226" w:lineRule="exact"/>
        <w:ind w:left="24" w:firstLine="283"/>
        <w:jc w:val="both"/>
        <w:rPr>
          <w:rFonts w:ascii="Times New Roman" w:hAnsi="Times New Roman" w:cs="Times New Roman"/>
          <w:sz w:val="24"/>
          <w:szCs w:val="24"/>
        </w:rPr>
      </w:pPr>
    </w:p>
    <w:p w:rsidR="00FD3CD6" w:rsidRPr="000D62CE" w:rsidRDefault="00FD3CD6" w:rsidP="00FD3CD6">
      <w:pPr>
        <w:shd w:val="clear" w:color="auto" w:fill="FFFFFF"/>
        <w:spacing w:line="226" w:lineRule="exact"/>
        <w:ind w:left="24" w:firstLine="283"/>
        <w:jc w:val="both"/>
        <w:rPr>
          <w:rFonts w:ascii="Times New Roman" w:hAnsi="Times New Roman" w:cs="Times New Roman"/>
          <w:sz w:val="24"/>
          <w:szCs w:val="24"/>
        </w:rPr>
      </w:pPr>
    </w:p>
    <w:p w:rsidR="00FD3CD6" w:rsidRPr="000D62CE" w:rsidRDefault="00FD3CD6" w:rsidP="00FD3CD6">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FD3CD6" w:rsidRPr="000D62CE" w:rsidRDefault="00FD3CD6" w:rsidP="00FD3CD6">
      <w:pPr>
        <w:ind w:firstLine="284"/>
        <w:jc w:val="both"/>
        <w:rPr>
          <w:rFonts w:ascii="Times New Roman" w:hAnsi="Times New Roman" w:cs="Times New Roman"/>
          <w:sz w:val="24"/>
          <w:szCs w:val="24"/>
        </w:rPr>
      </w:pPr>
    </w:p>
    <w:p w:rsidR="00FD3CD6" w:rsidRPr="000D62CE" w:rsidRDefault="00FD3CD6" w:rsidP="00FD3CD6">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FD3CD6" w:rsidRPr="000D62CE" w:rsidRDefault="00FD3CD6" w:rsidP="00FD3CD6">
      <w:pPr>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Договор на размещение НТО заключается не позднее чем через тридцать дней </w:t>
      </w:r>
      <w:r>
        <w:rPr>
          <w:rFonts w:ascii="Times New Roman" w:hAnsi="Times New Roman" w:cs="Times New Roman"/>
          <w:sz w:val="24"/>
          <w:szCs w:val="24"/>
        </w:rPr>
        <w:t>со дня направления уполномоченным органом экземпляров проекта договора победителю аукциона</w:t>
      </w:r>
      <w:r w:rsidRPr="000D62CE">
        <w:rPr>
          <w:rFonts w:ascii="Times New Roman" w:hAnsi="Times New Roman" w:cs="Times New Roman"/>
          <w:sz w:val="24"/>
          <w:szCs w:val="24"/>
        </w:rPr>
        <w:t>.</w:t>
      </w:r>
    </w:p>
    <w:p w:rsidR="00FD3CD6" w:rsidRDefault="00FD3CD6" w:rsidP="00FD3CD6">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FD3CD6" w:rsidRPr="000D62CE" w:rsidRDefault="00FD3CD6" w:rsidP="00FD3CD6">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FD3CD6" w:rsidRPr="00D51AE3" w:rsidRDefault="00FD3CD6" w:rsidP="00FD3CD6">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lastRenderedPageBreak/>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FD3CD6" w:rsidRPr="000D62CE" w:rsidRDefault="00FD3CD6" w:rsidP="00FD3CD6">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FD3CD6" w:rsidRPr="000D62CE" w:rsidRDefault="00FD3CD6" w:rsidP="00FD3CD6">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w:t>
      </w:r>
      <w:r>
        <w:rPr>
          <w:rFonts w:ascii="Times New Roman" w:hAnsi="Times New Roman"/>
          <w:b w:val="0"/>
          <w:sz w:val="24"/>
          <w:szCs w:val="24"/>
        </w:rPr>
        <w:t xml:space="preserve"> </w:t>
      </w:r>
      <w:r w:rsidRPr="000D62CE">
        <w:rPr>
          <w:rFonts w:ascii="Times New Roman" w:hAnsi="Times New Roman"/>
          <w:b w:val="0"/>
          <w:sz w:val="24"/>
          <w:szCs w:val="24"/>
        </w:rPr>
        <w:t>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FD3CD6" w:rsidRPr="000D62CE" w:rsidRDefault="00FD3CD6" w:rsidP="00FD3CD6">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FD3CD6" w:rsidRPr="000D62CE" w:rsidRDefault="00FD3CD6" w:rsidP="00FD3CD6">
      <w:pPr>
        <w:rPr>
          <w:rFonts w:ascii="Times New Roman" w:hAnsi="Times New Roman" w:cs="Times New Roman"/>
          <w:sz w:val="24"/>
          <w:szCs w:val="24"/>
        </w:rPr>
      </w:pPr>
    </w:p>
    <w:p w:rsidR="00FD3CD6" w:rsidRPr="00657394" w:rsidRDefault="00FD3CD6" w:rsidP="00FD3CD6">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lastRenderedPageBreak/>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lastRenderedPageBreak/>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lastRenderedPageBreak/>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lastRenderedPageBreak/>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B04C79" w:rsidRPr="005870AC" w:rsidRDefault="00B04C79" w:rsidP="00B04C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     (Примерная форма)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Договор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землях или земельном участке без предоставления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земельного участка и установления сервитута,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публичного сервитута по результатам проведения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электронного аукциона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N 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___________________                              "____"___________ 20___ г.</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(место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находящимися</w:t>
      </w:r>
      <w:proofErr w:type="gramEnd"/>
      <w:r w:rsidRPr="005870AC">
        <w:rPr>
          <w:rFonts w:ascii="Times New Roman" w:eastAsia="Times New Roman" w:hAnsi="Times New Roman" w:cs="Times New Roman"/>
          <w:sz w:val="24"/>
          <w:szCs w:val="24"/>
          <w:lang w:eastAsia="ru-RU"/>
        </w:rPr>
        <w:t xml:space="preserve"> в государственной собственности или муниципальной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собственности, а также уполномоченного на предоставление </w:t>
      </w:r>
      <w:proofErr w:type="gramStart"/>
      <w:r w:rsidRPr="005870AC">
        <w:rPr>
          <w:rFonts w:ascii="Times New Roman" w:eastAsia="Times New Roman" w:hAnsi="Times New Roman" w:cs="Times New Roman"/>
          <w:sz w:val="24"/>
          <w:szCs w:val="24"/>
          <w:lang w:eastAsia="ru-RU"/>
        </w:rPr>
        <w:t>земельных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участков, государственная собственность на которые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 территории Кемеровской области - Кузбасса, по месту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нестационарного торгового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действующег</w:t>
      </w:r>
      <w:proofErr w:type="gramStart"/>
      <w:r w:rsidRPr="005870AC">
        <w:rPr>
          <w:rFonts w:ascii="Times New Roman" w:eastAsia="Times New Roman" w:hAnsi="Times New Roman" w:cs="Times New Roman"/>
          <w:sz w:val="24"/>
          <w:szCs w:val="24"/>
          <w:lang w:eastAsia="ru-RU"/>
        </w:rPr>
        <w:t>о(</w:t>
      </w:r>
      <w:proofErr w:type="gramEnd"/>
      <w:r w:rsidRPr="005870AC">
        <w:rPr>
          <w:rFonts w:ascii="Times New Roman" w:eastAsia="Times New Roman" w:hAnsi="Times New Roman" w:cs="Times New Roman"/>
          <w:sz w:val="24"/>
          <w:szCs w:val="24"/>
          <w:lang w:eastAsia="ru-RU"/>
        </w:rPr>
        <w:t>ей) на основании 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(указать вид, дату, номер и наименование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"Уполномоченный      орган",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юридического лица,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индивидуального предпринимателя, физического лица, не являющегося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индивидуальным предпринимателем и </w:t>
      </w:r>
      <w:proofErr w:type="gramStart"/>
      <w:r w:rsidRPr="005870AC">
        <w:rPr>
          <w:rFonts w:ascii="Times New Roman" w:eastAsia="Times New Roman" w:hAnsi="Times New Roman" w:cs="Times New Roman"/>
          <w:sz w:val="24"/>
          <w:szCs w:val="24"/>
          <w:lang w:eastAsia="ru-RU"/>
        </w:rPr>
        <w:t>применяющего</w:t>
      </w:r>
      <w:proofErr w:type="gramEnd"/>
      <w:r w:rsidRPr="005870AC">
        <w:rPr>
          <w:rFonts w:ascii="Times New Roman" w:eastAsia="Times New Roman" w:hAnsi="Times New Roman" w:cs="Times New Roman"/>
          <w:sz w:val="24"/>
          <w:szCs w:val="24"/>
          <w:lang w:eastAsia="ru-RU"/>
        </w:rPr>
        <w:t xml:space="preserve"> специальный налоговый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режим "Налог на профессиональный доход" (далее - </w:t>
      </w:r>
      <w:proofErr w:type="spellStart"/>
      <w:r w:rsidRPr="005870AC">
        <w:rPr>
          <w:rFonts w:ascii="Times New Roman" w:eastAsia="Times New Roman" w:hAnsi="Times New Roman" w:cs="Times New Roman"/>
          <w:sz w:val="24"/>
          <w:szCs w:val="24"/>
          <w:lang w:eastAsia="ru-RU"/>
        </w:rPr>
        <w:t>самозанятый</w:t>
      </w:r>
      <w:proofErr w:type="spellEnd"/>
      <w:r w:rsidRPr="005870AC">
        <w:rPr>
          <w:rFonts w:ascii="Times New Roman" w:eastAsia="Times New Roman" w:hAnsi="Times New Roman" w:cs="Times New Roman"/>
          <w:sz w:val="24"/>
          <w:szCs w:val="24"/>
          <w:lang w:eastAsia="ru-RU"/>
        </w:rPr>
        <w:t xml:space="preserve"> гражданин))</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(должность, фамилия, имя, отчество (при наличии) лица,</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уполномоченного действовать от имени юридического лица)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действующего</w:t>
      </w:r>
      <w:proofErr w:type="gramEnd"/>
      <w:r w:rsidRPr="005870AC">
        <w:rPr>
          <w:rFonts w:ascii="Times New Roman" w:eastAsia="Times New Roman" w:hAnsi="Times New Roman" w:cs="Times New Roman"/>
          <w:sz w:val="24"/>
          <w:szCs w:val="24"/>
          <w:lang w:eastAsia="ru-RU"/>
        </w:rPr>
        <w:t xml:space="preserve"> на основании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регистрации физического лица в качестве индивидуального предпринимателя,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доверенности и т.п.)</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"Хозяйствующий субъект", с другой стороны, вместе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именуемые "Стороны", в соответствии с постановлением Коллегии Администрации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от 30.11.2010 N 530 "Об установлении порядка разработки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  утверждения  схемы  размещения  нестационарных торговых объектов органом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местного    самоуправления,   определенным   в   соответствии   с   уставом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соответствующего  муниципального  образования,  а  также порядка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на  землях  или  земельных  участках,</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находящихся</w:t>
      </w:r>
      <w:proofErr w:type="gramEnd"/>
      <w:r w:rsidRPr="005870AC">
        <w:rPr>
          <w:rFonts w:ascii="Times New Roman" w:eastAsia="Times New Roman" w:hAnsi="Times New Roman" w:cs="Times New Roman"/>
          <w:sz w:val="24"/>
          <w:szCs w:val="24"/>
          <w:lang w:eastAsia="ru-RU"/>
        </w:rPr>
        <w:t xml:space="preserve">    в    государственной    или   муниципальной   собственности,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без предоставления земельных участков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установления  сервитута,  публичного  сервитута",  на  основании  протокола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рассмотрения  первых  частей  заявок  на  участие в электронном аукционе </w:t>
      </w:r>
      <w:proofErr w:type="gramStart"/>
      <w:r w:rsidRPr="005870AC">
        <w:rPr>
          <w:rFonts w:ascii="Times New Roman" w:eastAsia="Times New Roman" w:hAnsi="Times New Roman" w:cs="Times New Roman"/>
          <w:sz w:val="24"/>
          <w:szCs w:val="24"/>
          <w:lang w:eastAsia="ru-RU"/>
        </w:rPr>
        <w:t>от</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____________ N ___________ ,  по   результатам   проведения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на  право  заключения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и на основании протокола подведения итогов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от  _______________ N _____________ заключили настоящий Договор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нижеследующем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при  заключении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с  лицом,  подавшим  единственную  заявку  на участие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электронном  </w:t>
      </w:r>
      <w:proofErr w:type="gramStart"/>
      <w:r w:rsidRPr="005870AC">
        <w:rPr>
          <w:rFonts w:ascii="Times New Roman" w:eastAsia="Times New Roman" w:hAnsi="Times New Roman" w:cs="Times New Roman"/>
          <w:sz w:val="24"/>
          <w:szCs w:val="24"/>
          <w:lang w:eastAsia="ru-RU"/>
        </w:rPr>
        <w:t>аукционе</w:t>
      </w:r>
      <w:proofErr w:type="gramEnd"/>
      <w:r w:rsidRPr="005870AC">
        <w:rPr>
          <w:rFonts w:ascii="Times New Roman" w:eastAsia="Times New Roman" w:hAnsi="Times New Roman" w:cs="Times New Roman"/>
          <w:sz w:val="24"/>
          <w:szCs w:val="24"/>
          <w:lang w:eastAsia="ru-RU"/>
        </w:rPr>
        <w:t xml:space="preserve">, в случае, если такая заявка и документы, прилагаемые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 ней, признаны соответствующими аукционной документации.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1. Предмет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1.1.   </w:t>
      </w:r>
      <w:proofErr w:type="gramStart"/>
      <w:r w:rsidRPr="005870AC">
        <w:rPr>
          <w:rFonts w:ascii="Times New Roman" w:eastAsia="Times New Roman" w:hAnsi="Times New Roman" w:cs="Times New Roman"/>
          <w:sz w:val="24"/>
          <w:szCs w:val="24"/>
          <w:lang w:eastAsia="ru-RU"/>
        </w:rPr>
        <w:t xml:space="preserve">Уполномоченный   орган  предоставляет  за  плату  Хозяйствующему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субъекту   право   на   размещение  нестационарного  торгового  объекта  </w:t>
      </w:r>
      <w:proofErr w:type="gramStart"/>
      <w:r w:rsidRPr="005870AC">
        <w:rPr>
          <w:rFonts w:ascii="Times New Roman" w:eastAsia="Times New Roman" w:hAnsi="Times New Roman" w:cs="Times New Roman"/>
          <w:sz w:val="24"/>
          <w:szCs w:val="24"/>
          <w:lang w:eastAsia="ru-RU"/>
        </w:rPr>
        <w:t>со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следующими  характеристиками  такого  объекта  и торговли, осуществляемой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тип</w:t>
      </w:r>
      <w:proofErr w:type="gramStart"/>
      <w:r w:rsidRPr="005870AC">
        <w:rPr>
          <w:rFonts w:ascii="Times New Roman" w:eastAsia="Times New Roman" w:hAnsi="Times New Roman" w:cs="Times New Roman"/>
          <w:sz w:val="24"/>
          <w:szCs w:val="24"/>
          <w:lang w:eastAsia="ru-RU"/>
        </w:rPr>
        <w:t>: _________________________________________________________________;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площадь</w:t>
      </w:r>
      <w:proofErr w:type="gramStart"/>
      <w:r w:rsidRPr="005870AC">
        <w:rPr>
          <w:rFonts w:ascii="Times New Roman" w:eastAsia="Times New Roman" w:hAnsi="Times New Roman" w:cs="Times New Roman"/>
          <w:sz w:val="24"/>
          <w:szCs w:val="24"/>
          <w:lang w:eastAsia="ru-RU"/>
        </w:rPr>
        <w:t>: 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специализация торговли</w:t>
      </w:r>
      <w:proofErr w:type="gramStart"/>
      <w:r w:rsidRPr="005870AC">
        <w:rPr>
          <w:rFonts w:ascii="Times New Roman" w:eastAsia="Times New Roman" w:hAnsi="Times New Roman" w:cs="Times New Roman"/>
          <w:sz w:val="24"/>
          <w:szCs w:val="24"/>
          <w:lang w:eastAsia="ru-RU"/>
        </w:rPr>
        <w:t>: 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местоположение (адресный ориентир): 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со  схемой  размещения  нестационарных  торговых  объектов,</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lastRenderedPageBreak/>
        <w:t>утвержденной</w:t>
      </w:r>
      <w:proofErr w:type="gramEnd"/>
      <w:r w:rsidRPr="005870AC">
        <w:rPr>
          <w:rFonts w:ascii="Times New Roman" w:eastAsia="Times New Roman" w:hAnsi="Times New Roman" w:cs="Times New Roman"/>
          <w:sz w:val="24"/>
          <w:szCs w:val="24"/>
          <w:lang w:eastAsia="ru-RU"/>
        </w:rPr>
        <w:t xml:space="preserve"> ____________________________________________ (далее - Объект).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(вид, дата, номер, наименование муниципального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нормативного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Размещение  Объекта  осуществляется на земельном участке, находящемся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муниципальной   собственности/государственной   собственности   Кемеровской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области - Кузбасса/государственная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который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(выбрать </w:t>
      </w:r>
      <w:proofErr w:type="gramStart"/>
      <w:r w:rsidRPr="005870AC">
        <w:rPr>
          <w:rFonts w:ascii="Times New Roman" w:eastAsia="Times New Roman" w:hAnsi="Times New Roman" w:cs="Times New Roman"/>
          <w:sz w:val="24"/>
          <w:szCs w:val="24"/>
          <w:lang w:eastAsia="ru-RU"/>
        </w:rPr>
        <w:t>нужное</w:t>
      </w:r>
      <w:proofErr w:type="gramEnd"/>
      <w:r w:rsidRPr="005870AC">
        <w:rPr>
          <w:rFonts w:ascii="Times New Roman" w:eastAsia="Times New Roman" w:hAnsi="Times New Roman" w:cs="Times New Roman"/>
          <w:sz w:val="24"/>
          <w:szCs w:val="24"/>
          <w:lang w:eastAsia="ru-RU"/>
        </w:rPr>
        <w:t>) на территории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расположенном</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кадастровым номером ______________________________, в границах, указанных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выписке  из  Единого государственного реестра недвижимости, прилагаемой </w:t>
      </w:r>
      <w:proofErr w:type="gramStart"/>
      <w:r w:rsidRPr="005870AC">
        <w:rPr>
          <w:rFonts w:ascii="Times New Roman" w:eastAsia="Times New Roman" w:hAnsi="Times New Roman" w:cs="Times New Roman"/>
          <w:sz w:val="24"/>
          <w:szCs w:val="24"/>
          <w:lang w:eastAsia="ru-RU"/>
        </w:rPr>
        <w:t>к</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roofErr w:type="gramStart"/>
      <w:r w:rsidRPr="005870AC">
        <w:rPr>
          <w:rFonts w:ascii="Times New Roman" w:eastAsia="Times New Roman" w:hAnsi="Times New Roman" w:cs="Times New Roman"/>
          <w:sz w:val="24"/>
          <w:szCs w:val="24"/>
          <w:lang w:eastAsia="ru-RU"/>
        </w:rPr>
        <w:t xml:space="preserve">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осуществляется  использование всего земельного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на  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находящегося</w:t>
      </w:r>
      <w:proofErr w:type="gramEnd"/>
      <w:r w:rsidRPr="005870AC">
        <w:rPr>
          <w:rFonts w:ascii="Times New Roman" w:eastAsia="Times New Roman" w:hAnsi="Times New Roman" w:cs="Times New Roman"/>
          <w:sz w:val="24"/>
          <w:szCs w:val="24"/>
          <w:lang w:eastAsia="ru-RU"/>
        </w:rPr>
        <w:t xml:space="preserve">  в  муниципальной  собственности/государственной собственности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Кузбасса/государственная  собственность  на </w:t>
      </w:r>
      <w:proofErr w:type="gramStart"/>
      <w:r w:rsidRPr="005870AC">
        <w:rPr>
          <w:rFonts w:ascii="Times New Roman" w:eastAsia="Times New Roman" w:hAnsi="Times New Roman" w:cs="Times New Roman"/>
          <w:sz w:val="24"/>
          <w:szCs w:val="24"/>
          <w:lang w:eastAsia="ru-RU"/>
        </w:rPr>
        <w:t>который</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      </w:t>
      </w:r>
      <w:proofErr w:type="gramStart"/>
      <w:r w:rsidRPr="005870AC">
        <w:rPr>
          <w:rFonts w:ascii="Times New Roman" w:eastAsia="Times New Roman" w:hAnsi="Times New Roman" w:cs="Times New Roman"/>
          <w:sz w:val="24"/>
          <w:szCs w:val="24"/>
          <w:lang w:eastAsia="ru-RU"/>
        </w:rPr>
        <w:t>разграничена</w:t>
      </w:r>
      <w:proofErr w:type="gramEnd"/>
      <w:r w:rsidRPr="005870AC">
        <w:rPr>
          <w:rFonts w:ascii="Times New Roman" w:eastAsia="Times New Roman" w:hAnsi="Times New Roman" w:cs="Times New Roman"/>
          <w:sz w:val="24"/>
          <w:szCs w:val="24"/>
          <w:lang w:eastAsia="ru-RU"/>
        </w:rPr>
        <w:t xml:space="preserve">       (выбрать       нужное)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расположенного</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 кадастровым номером 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соответствии   с  выпиской   из  графической   части   схемы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w:t>
      </w: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органом   местного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самоуправления  (в отношении указанной части земельного участка), либо,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отсутствии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объектов,  со схемой границ  на кадастровом плане территории &gt;, прилагаемой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к  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границы земельного  участка подлежат уточнению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   </w:t>
      </w:r>
      <w:hyperlink r:id="rId14" w:anchor="7D20K3" w:history="1">
        <w:r w:rsidRPr="005870AC">
          <w:rPr>
            <w:rFonts w:ascii="Times New Roman" w:eastAsia="Times New Roman" w:hAnsi="Times New Roman" w:cs="Times New Roman"/>
            <w:color w:val="0000FF"/>
            <w:sz w:val="24"/>
            <w:szCs w:val="24"/>
            <w:u w:val="single"/>
            <w:lang w:eastAsia="ru-RU"/>
          </w:rPr>
          <w:t>Федеральным   законом   от   13.07.2015  N 218-ФЗ</w:t>
        </w:r>
      </w:hyperlink>
      <w:r w:rsidRPr="005870AC">
        <w:rPr>
          <w:rFonts w:ascii="Times New Roman" w:eastAsia="Times New Roman" w:hAnsi="Times New Roman" w:cs="Times New Roman"/>
          <w:sz w:val="24"/>
          <w:szCs w:val="24"/>
          <w:lang w:eastAsia="ru-RU"/>
        </w:rPr>
        <w:t xml:space="preserve">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государственной регистрации недвижимости" либо осуществляется использование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являющейся  частью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кадастровый номер квартала ________________________________, в соответствии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выпиской  из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объектов,   утвержденной   органом   местного   самоуправления (в отношении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указанной части земель), либо, при отсутствии графической  части  схемы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нестационарных   торговых   объектов,   со  схемой  границ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кадастровом   плане  территории</w:t>
      </w:r>
      <w:proofErr w:type="gramStart"/>
      <w:r w:rsidRPr="005870AC">
        <w:rPr>
          <w:rFonts w:ascii="Times New Roman" w:eastAsia="Times New Roman" w:hAnsi="Times New Roman" w:cs="Times New Roman"/>
          <w:sz w:val="24"/>
          <w:szCs w:val="24"/>
          <w:lang w:eastAsia="ru-RU"/>
        </w:rPr>
        <w:t xml:space="preserve"> ,</w:t>
      </w:r>
      <w:proofErr w:type="gramEnd"/>
      <w:r w:rsidRPr="005870AC">
        <w:rPr>
          <w:rFonts w:ascii="Times New Roman" w:eastAsia="Times New Roman" w:hAnsi="Times New Roman" w:cs="Times New Roman"/>
          <w:sz w:val="24"/>
          <w:szCs w:val="24"/>
          <w:lang w:eastAsia="ru-RU"/>
        </w:rPr>
        <w:t xml:space="preserve">  прилагаемой   к  настоящему  Договору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являющейся  его  неотъемлемой частью (далее - место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Указывается в случае, если осуществляется использование части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Хозяйствующий  субъект  использует  место  размещения Объекта в течение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срока действия настоящего Договора на условиях и в порядке, предусмотренных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действующим   законодательством   Российской  Федерации,  законодательством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муниципальными правовыми актами, условиями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1.2.  Право  на  размещение  нестационарного  торгового объекта не дает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Хозяйствующему субъекту прав на использование места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размещения объектов капитального строительства;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иных целей, не предусмотренных настоящим Договором;</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для  размещения  нестационарного торгового объекта, не соответствующего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условиям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1.3.   Ограничения  использования  земель  или  земельного  участка,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границах</w:t>
      </w:r>
      <w:proofErr w:type="gramEnd"/>
      <w:r w:rsidRPr="005870AC">
        <w:rPr>
          <w:rFonts w:ascii="Times New Roman" w:eastAsia="Times New Roman" w:hAnsi="Times New Roman" w:cs="Times New Roman"/>
          <w:sz w:val="24"/>
          <w:szCs w:val="24"/>
          <w:lang w:eastAsia="ru-RU"/>
        </w:rPr>
        <w:t xml:space="preserve">  которых  расположено  место  размещения  Объекта,  указываются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выписке   из  Единого  государственного  реестра  недвижимости,  являющейся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неотъемлемой  частью  настоящего Договора, а также в иных правовых актах,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том  числе  определяющих  ограничения  использования  земель или земельного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 в зонах с особыми условиями использования территорий.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1.4.  Стороны, заключая настоящий Договор, соглашаются с тем, что место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является  пригодным для использования в соответствии </w:t>
      </w:r>
      <w:proofErr w:type="gramStart"/>
      <w:r w:rsidRPr="005870AC">
        <w:rPr>
          <w:rFonts w:ascii="Times New Roman" w:eastAsia="Times New Roman" w:hAnsi="Times New Roman" w:cs="Times New Roman"/>
          <w:sz w:val="24"/>
          <w:szCs w:val="24"/>
          <w:lang w:eastAsia="ru-RU"/>
        </w:rPr>
        <w:t>с</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условиями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1.5.  Хозяйствующий  субъект, заключая настоящий Договор, подтверждает,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что  место  размещения  Объекта  находится  в  состоянии, не препятствующем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использованию  в  соответствии  с условиями настоящего Договора, </w:t>
      </w:r>
      <w:proofErr w:type="gramStart"/>
      <w:r w:rsidRPr="005870AC">
        <w:rPr>
          <w:rFonts w:ascii="Times New Roman" w:eastAsia="Times New Roman" w:hAnsi="Times New Roman" w:cs="Times New Roman"/>
          <w:sz w:val="24"/>
          <w:szCs w:val="24"/>
          <w:lang w:eastAsia="ru-RU"/>
        </w:rPr>
        <w:t>каких-либо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претензий к состоянию места размещения Объекта не имеет.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 Срок действия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2.1. Настоящий Договор заключен сроком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Период размещения Объекта: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(постоянный или временный (сезонный)</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2.2.  Настоящий  Договор считается заключенным с момента его подписания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Сторонами и действует до истечения срока его действия, а в части исполнения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обязательства  по  внесению  платы  за  размещение  Объекта  -  до  момента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исполнения данного обязательства.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 Размер и порядок внесения платы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3.1.  Ежегодный  размер  платы  за  размещение  Объекта  по  настоящему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Договору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на право заключения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договора  на  размещение Объекта и составляет _______________ рублей 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3.2.  Цена  приобретенного  права  на заключение договора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  </w:t>
      </w:r>
      <w:proofErr w:type="gramStart"/>
      <w:r w:rsidRPr="005870AC">
        <w:rPr>
          <w:rFonts w:ascii="Times New Roman" w:eastAsia="Times New Roman" w:hAnsi="Times New Roman" w:cs="Times New Roman"/>
          <w:sz w:val="24"/>
          <w:szCs w:val="24"/>
          <w:lang w:eastAsia="ru-RU"/>
        </w:rPr>
        <w:t>определенная</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в размере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  рублей  ________  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засчитывается  в  счет платы за размещение Объекта за первый год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3.3.  </w:t>
      </w:r>
      <w:proofErr w:type="gramStart"/>
      <w:r w:rsidRPr="005870AC">
        <w:rPr>
          <w:rFonts w:ascii="Times New Roman" w:eastAsia="Times New Roman" w:hAnsi="Times New Roman" w:cs="Times New Roman"/>
          <w:sz w:val="24"/>
          <w:szCs w:val="24"/>
          <w:lang w:eastAsia="ru-RU"/>
        </w:rPr>
        <w:t xml:space="preserve">Хозяйствующий  субъект  самостоятельно ежемесячно (до 10-го числа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5                                                        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текущего месяца) /ежеквартально (до 10-го числа первого  месяца квартала)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ежегодно  (до последнего числа месяца, считающегося началом очередного года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  настоящему  Договору,   за  который  производится  платеж)  перечисляет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платежи в размере _____________________ рублей ______ копеек (сумма цифрами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прописью)  от  суммы,  указанной  в пункте 3.1  настоящего  Договора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исключением  Объекта,  размещаемого  на срок менее года), на расчетный счет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Уполномоченного органа)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по следующим реквизитам: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В платежном </w:t>
      </w:r>
      <w:proofErr w:type="gramStart"/>
      <w:r w:rsidRPr="005870AC">
        <w:rPr>
          <w:rFonts w:ascii="Times New Roman" w:eastAsia="Times New Roman" w:hAnsi="Times New Roman" w:cs="Times New Roman"/>
          <w:sz w:val="24"/>
          <w:szCs w:val="24"/>
          <w:lang w:eastAsia="ru-RU"/>
        </w:rPr>
        <w:t>документе</w:t>
      </w:r>
      <w:proofErr w:type="gramEnd"/>
      <w:r w:rsidRPr="005870AC">
        <w:rPr>
          <w:rFonts w:ascii="Times New Roman" w:eastAsia="Times New Roman" w:hAnsi="Times New Roman" w:cs="Times New Roman"/>
          <w:sz w:val="24"/>
          <w:szCs w:val="24"/>
          <w:lang w:eastAsia="ru-RU"/>
        </w:rPr>
        <w:t xml:space="preserve"> в обязательном порядке указываются: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дата и номер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Хозяйствующего субъекта;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наименование  платежа  (плата  за  размещение нестационарного торгового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период, за который 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указанные  в  настоящем  Договоре  реквизиты Уполномоченного органа,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которые</w:t>
      </w:r>
      <w:proofErr w:type="gramEnd"/>
      <w:r w:rsidRPr="005870AC">
        <w:rPr>
          <w:rFonts w:ascii="Times New Roman" w:eastAsia="Times New Roman" w:hAnsi="Times New Roman" w:cs="Times New Roman"/>
          <w:sz w:val="24"/>
          <w:szCs w:val="24"/>
          <w:lang w:eastAsia="ru-RU"/>
        </w:rPr>
        <w:t xml:space="preserve"> перечисляется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наименование / фамилия,  имя,  отчество  (при  наличии)  лица,  которым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5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превышает 200000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нестационарного  торгового объекта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в пределах от 20000 до 200000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не превышает 20000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br/>
        <w:t xml:space="preserve">    3.4.  Хозяйствующий  субъект производит 1-й платеж в сроки, указанные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пункте</w:t>
      </w:r>
      <w:proofErr w:type="gramEnd"/>
      <w:r w:rsidRPr="005870AC">
        <w:rPr>
          <w:rFonts w:ascii="Times New Roman" w:eastAsia="Times New Roman" w:hAnsi="Times New Roman" w:cs="Times New Roman"/>
          <w:sz w:val="24"/>
          <w:szCs w:val="24"/>
          <w:lang w:eastAsia="ru-RU"/>
        </w:rPr>
        <w:t xml:space="preserve">  3.3  настоящего  Договора,  начиная со 2-го года размещения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(при  этом  началом  2-го  года  размещения  Объекта по настоящему Договору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является истечение 12-месячного срока со дня его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3.5.   Обязательство   по  внесению  платы  за  размещение  Объекта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настоящему  Договору  считается  исполненным с момента поступления </w:t>
      </w:r>
      <w:proofErr w:type="gramStart"/>
      <w:r w:rsidRPr="005870AC">
        <w:rPr>
          <w:rFonts w:ascii="Times New Roman" w:eastAsia="Times New Roman" w:hAnsi="Times New Roman" w:cs="Times New Roman"/>
          <w:sz w:val="24"/>
          <w:szCs w:val="24"/>
          <w:lang w:eastAsia="ru-RU"/>
        </w:rPr>
        <w:t>денежных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средств  на расчетный счет, указанный в пункте 3.3 настоящего Договора,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оформлении</w:t>
      </w:r>
      <w:proofErr w:type="gramEnd"/>
      <w:r w:rsidRPr="005870AC">
        <w:rPr>
          <w:rFonts w:ascii="Times New Roman" w:eastAsia="Times New Roman" w:hAnsi="Times New Roman" w:cs="Times New Roman"/>
          <w:sz w:val="24"/>
          <w:szCs w:val="24"/>
          <w:lang w:eastAsia="ru-RU"/>
        </w:rPr>
        <w:t xml:space="preserve">   платежного   документа  в  порядке,  указанном  в  пункте  3.3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3.6.  Поступающие  платежи  по  настоящему  Договору в случае наличия 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Хозяйствующего  субъекта  задолженности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учитываются  Уполномоченным  органом  в следующем порядке: в первую очередь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погашается  задолженность  прошлых  периодов,  затем  погашаются начисления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очередного  наступившего  срока  уплаты  платы  за  размещение  Объекта </w:t>
      </w:r>
      <w:proofErr w:type="gramStart"/>
      <w:r w:rsidRPr="005870AC">
        <w:rPr>
          <w:rFonts w:ascii="Times New Roman" w:eastAsia="Times New Roman" w:hAnsi="Times New Roman" w:cs="Times New Roman"/>
          <w:sz w:val="24"/>
          <w:szCs w:val="24"/>
          <w:lang w:eastAsia="ru-RU"/>
        </w:rPr>
        <w:t>вне</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зависимости от периода платежа, указанного в платежном документе.</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Излишне  уплаченная сумма платы за размещение Объекта (переплата), если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отсутствует  задолженность  по пене и (или) штрафам, засчитывается в уплату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предстоящих платежей по настоящему Договору.</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Если  присутствует  переплата  по  основным платежам и задолженность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пене  и  (или)  штрафам,  из суммы переплаты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гасится задолженность по пене и (или) штрафам, а остаток переплаты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 засчитывается на следующий платежный период.</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3.7.  Неосуществление  деятельности  Хозяйствующим  субъектом  на 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не  может  служить  основанием для невнесения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3.8. Плата за размещение Объекта не включает в себя плату за содержание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благоустройство места размещения Объекта.</w:t>
      </w:r>
    </w:p>
    <w:p w:rsidR="00B04C79" w:rsidRDefault="00B04C79" w:rsidP="00B04C79">
      <w:pPr>
        <w:pStyle w:val="formattext"/>
        <w:spacing w:after="240" w:afterAutospacing="0"/>
      </w:pPr>
      <w:r>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B04C79" w:rsidRDefault="00B04C79" w:rsidP="00B04C79">
      <w:pPr>
        <w:pStyle w:val="formattext"/>
      </w:pPr>
    </w:p>
    <w:p w:rsidR="00B04C79" w:rsidRDefault="00B04C79" w:rsidP="00B04C79">
      <w:pPr>
        <w:pStyle w:val="formattext"/>
        <w:spacing w:after="240" w:afterAutospacing="0"/>
      </w:pPr>
      <w: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B04C79" w:rsidRDefault="00B04C79" w:rsidP="00B04C79">
      <w:pPr>
        <w:pStyle w:val="formattext"/>
      </w:pPr>
    </w:p>
    <w:p w:rsidR="00B04C79" w:rsidRDefault="00B04C79" w:rsidP="00B04C79">
      <w:pPr>
        <w:pStyle w:val="formattext"/>
        <w:spacing w:after="240" w:afterAutospacing="0"/>
      </w:pPr>
      <w:r>
        <w:t>4.2.7. Нести расходы на содержание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4C79" w:rsidRDefault="00B04C79" w:rsidP="00B04C79">
      <w:pPr>
        <w:pStyle w:val="formattext"/>
      </w:pPr>
    </w:p>
    <w:p w:rsidR="00B04C79" w:rsidRDefault="00B04C79" w:rsidP="00B04C79">
      <w:pPr>
        <w:pStyle w:val="formattext"/>
        <w:spacing w:after="240" w:afterAutospacing="0"/>
      </w:pPr>
      <w:r>
        <w:t>4.2.9. Не осуществлять на месте размещения Объекта деятельность, в результате которой создавались бы какие-либо препятствия третьим лицам.</w:t>
      </w:r>
    </w:p>
    <w:p w:rsidR="00B04C79" w:rsidRDefault="00B04C79" w:rsidP="00B04C79">
      <w:pPr>
        <w:pStyle w:val="formattext"/>
      </w:pPr>
    </w:p>
    <w:p w:rsidR="00B04C79" w:rsidRDefault="00B04C79" w:rsidP="00B04C79">
      <w:pPr>
        <w:pStyle w:val="formattext"/>
        <w:spacing w:after="240" w:afterAutospacing="0"/>
      </w:pPr>
      <w:r>
        <w:t>4.2.10. Не нарушать права и законные интересы правообладателей смежных земельных участков.</w:t>
      </w:r>
    </w:p>
    <w:p w:rsidR="00B04C79" w:rsidRDefault="00B04C79" w:rsidP="00B04C79">
      <w:pPr>
        <w:pStyle w:val="formattext"/>
      </w:pPr>
    </w:p>
    <w:p w:rsidR="00B04C79" w:rsidRDefault="00B04C79" w:rsidP="00B04C79">
      <w:pPr>
        <w:pStyle w:val="formattext"/>
        <w:spacing w:after="240" w:afterAutospacing="0"/>
      </w:pPr>
      <w:r>
        <w:t xml:space="preserve">4.2.11. Своевременно и полностью вносить плату за размещение Объекта в размере и порядке, </w:t>
      </w:r>
      <w:proofErr w:type="gramStart"/>
      <w:r>
        <w:t>определяемых</w:t>
      </w:r>
      <w:proofErr w:type="gramEnd"/>
      <w:r>
        <w:t xml:space="preserve"> настоящим Договором.</w:t>
      </w:r>
    </w:p>
    <w:p w:rsidR="00B04C79" w:rsidRDefault="00B04C79" w:rsidP="00B04C79">
      <w:pPr>
        <w:pStyle w:val="formattext"/>
      </w:pPr>
    </w:p>
    <w:p w:rsidR="00B04C79" w:rsidRDefault="00B04C79" w:rsidP="00B04C79">
      <w:pPr>
        <w:pStyle w:val="formattext"/>
        <w:spacing w:after="240" w:afterAutospacing="0"/>
      </w:pPr>
      <w:r>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B04C79" w:rsidRDefault="00B04C79" w:rsidP="00B04C79">
      <w:pPr>
        <w:pStyle w:val="formattext"/>
      </w:pPr>
    </w:p>
    <w:p w:rsidR="00B04C79" w:rsidRDefault="00B04C79" w:rsidP="00B04C79">
      <w:pPr>
        <w:pStyle w:val="formattext"/>
        <w:spacing w:after="240" w:afterAutospacing="0"/>
      </w:pPr>
      <w:r>
        <w:t>4.2.13. Не передавать место размещения Объекта в целом или частично в поднаем.</w:t>
      </w:r>
    </w:p>
    <w:p w:rsidR="00B04C79" w:rsidRDefault="00B04C79" w:rsidP="00B04C79">
      <w:pPr>
        <w:pStyle w:val="formattext"/>
      </w:pPr>
    </w:p>
    <w:p w:rsidR="00B04C79" w:rsidRDefault="00B04C79" w:rsidP="00B04C79">
      <w:pPr>
        <w:pStyle w:val="formattext"/>
        <w:spacing w:after="240" w:afterAutospacing="0"/>
      </w:pPr>
      <w: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B04C79" w:rsidRDefault="00B04C79" w:rsidP="00B04C79">
      <w:pPr>
        <w:pStyle w:val="formattext"/>
      </w:pPr>
    </w:p>
    <w:p w:rsidR="00B04C79" w:rsidRDefault="00B04C79" w:rsidP="00B04C79">
      <w:pPr>
        <w:pStyle w:val="formattext"/>
        <w:spacing w:after="240" w:afterAutospacing="0"/>
      </w:pPr>
      <w: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w:t>
      </w:r>
      <w:proofErr w:type="gramStart"/>
      <w:r>
        <w:t>случае</w:t>
      </w:r>
      <w:proofErr w:type="gramEnd"/>
      <w:r>
        <w:t xml:space="preserve"> обнаружения подозрительных предметов сообщить об этом в правоохранительные органы.</w:t>
      </w:r>
    </w:p>
    <w:p w:rsidR="00B04C79" w:rsidRDefault="00B04C79" w:rsidP="00B04C79">
      <w:pPr>
        <w:pStyle w:val="formattext"/>
      </w:pPr>
    </w:p>
    <w:p w:rsidR="00B04C79" w:rsidRDefault="00B04C79" w:rsidP="00B04C79">
      <w:pPr>
        <w:pStyle w:val="formattext"/>
        <w:spacing w:after="240" w:afterAutospacing="0"/>
      </w:pPr>
      <w: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B04C79" w:rsidRDefault="00B04C79" w:rsidP="00B04C79">
      <w:pPr>
        <w:pStyle w:val="formattext"/>
      </w:pPr>
    </w:p>
    <w:p w:rsidR="00B04C79" w:rsidRDefault="00B04C79" w:rsidP="00B04C79">
      <w:pPr>
        <w:pStyle w:val="formattext"/>
        <w:spacing w:after="240" w:afterAutospacing="0"/>
      </w:pPr>
      <w: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B04C79" w:rsidRDefault="00B04C79" w:rsidP="00B04C79">
      <w:pPr>
        <w:pStyle w:val="formattext"/>
      </w:pPr>
    </w:p>
    <w:p w:rsidR="00B04C79" w:rsidRDefault="00B04C79" w:rsidP="00B04C79">
      <w:pPr>
        <w:pStyle w:val="formattext"/>
        <w:spacing w:after="240" w:afterAutospacing="0"/>
      </w:pPr>
      <w:r>
        <w:t>4.2.19. Соблюдать ограничения, установленные в отношении зон с особыми условиями использования территорий.</w:t>
      </w:r>
    </w:p>
    <w:p w:rsidR="00B04C79" w:rsidRDefault="00B04C79" w:rsidP="00B04C79">
      <w:pPr>
        <w:pStyle w:val="formattext"/>
      </w:pPr>
    </w:p>
    <w:p w:rsidR="00B04C79" w:rsidRDefault="00B04C79" w:rsidP="00B04C79">
      <w:pPr>
        <w:pStyle w:val="formattext"/>
        <w:spacing w:after="240" w:afterAutospacing="0"/>
      </w:pPr>
      <w:r>
        <w:lastRenderedPageBreak/>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B04C79" w:rsidRDefault="00B04C79" w:rsidP="00B04C79">
      <w:pPr>
        <w:pStyle w:val="formattext"/>
      </w:pPr>
    </w:p>
    <w:p w:rsidR="00B04C79" w:rsidRDefault="00B04C79" w:rsidP="00B04C79">
      <w:pPr>
        <w:pStyle w:val="formattext"/>
        <w:spacing w:after="240" w:afterAutospacing="0"/>
      </w:pPr>
      <w: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B04C79" w:rsidRDefault="00B04C79" w:rsidP="00B04C79">
      <w:pPr>
        <w:pStyle w:val="formattext"/>
      </w:pPr>
    </w:p>
    <w:p w:rsidR="00B04C79" w:rsidRDefault="00B04C79" w:rsidP="00B04C79">
      <w:pPr>
        <w:pStyle w:val="formattext"/>
        <w:spacing w:after="240" w:afterAutospacing="0"/>
      </w:pPr>
      <w: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B04C79" w:rsidRDefault="00B04C79" w:rsidP="00B04C79">
      <w:pPr>
        <w:pStyle w:val="formattext"/>
      </w:pPr>
    </w:p>
    <w:p w:rsidR="00B04C79" w:rsidRDefault="00B04C79" w:rsidP="00B04C79">
      <w:pPr>
        <w:pStyle w:val="formattext"/>
        <w:spacing w:after="240" w:afterAutospacing="0"/>
      </w:pPr>
      <w:r>
        <w:t xml:space="preserve">4.2.24. </w:t>
      </w:r>
      <w:proofErr w:type="gramStart"/>
      <w:r>
        <w:t>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roofErr w:type="gramEnd"/>
    </w:p>
    <w:p w:rsidR="00B04C79" w:rsidRDefault="00B04C79" w:rsidP="00B04C79">
      <w:pPr>
        <w:pStyle w:val="formattext"/>
      </w:pPr>
    </w:p>
    <w:p w:rsidR="00B04C79" w:rsidRDefault="00B04C79" w:rsidP="00B04C79">
      <w:pPr>
        <w:pStyle w:val="formattext"/>
        <w:spacing w:after="240" w:afterAutospacing="0"/>
      </w:pPr>
      <w:r>
        <w:t xml:space="preserve">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w:t>
      </w:r>
      <w:proofErr w:type="gramStart"/>
      <w:r>
        <w:t>позднее</w:t>
      </w:r>
      <w:proofErr w:type="gramEnd"/>
      <w:r>
        <w:t xml:space="preserve"> чем за месяц до окончания срока действия настоящего Договора.</w:t>
      </w:r>
    </w:p>
    <w:p w:rsidR="00B04C79" w:rsidRDefault="00B04C79" w:rsidP="00B04C79">
      <w:pPr>
        <w:pStyle w:val="formattext"/>
      </w:pPr>
    </w:p>
    <w:p w:rsidR="00B04C79" w:rsidRDefault="00B04C79" w:rsidP="00B04C79">
      <w:pPr>
        <w:pStyle w:val="formattext"/>
        <w:spacing w:after="240" w:afterAutospacing="0"/>
      </w:pPr>
      <w:r>
        <w:lastRenderedPageBreak/>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B04C79" w:rsidRDefault="00B04C79" w:rsidP="00B04C79">
      <w:pPr>
        <w:pStyle w:val="formattext"/>
      </w:pPr>
    </w:p>
    <w:p w:rsidR="00B04C79" w:rsidRDefault="00B04C79" w:rsidP="00B04C79">
      <w:pPr>
        <w:pStyle w:val="formattext"/>
        <w:spacing w:after="240" w:afterAutospacing="0"/>
      </w:pPr>
      <w:proofErr w:type="gramStart"/>
      <w: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B04C79" w:rsidRDefault="00B04C79" w:rsidP="00B04C79">
      <w:pPr>
        <w:pStyle w:val="formattext"/>
      </w:pPr>
    </w:p>
    <w:p w:rsidR="00B04C79" w:rsidRDefault="00B04C79" w:rsidP="00B04C79">
      <w:pPr>
        <w:pStyle w:val="formattext"/>
        <w:spacing w:after="240" w:afterAutospacing="0"/>
      </w:pPr>
      <w:r>
        <w:t>4.3. Уполномоченный орган имеет право:</w:t>
      </w:r>
    </w:p>
    <w:p w:rsidR="00B04C79" w:rsidRDefault="00B04C79" w:rsidP="00B04C79">
      <w:pPr>
        <w:pStyle w:val="formattext"/>
      </w:pPr>
    </w:p>
    <w:p w:rsidR="00B04C79" w:rsidRDefault="00B04C79" w:rsidP="00B04C79">
      <w:pPr>
        <w:pStyle w:val="formattext"/>
        <w:spacing w:after="240" w:afterAutospacing="0"/>
      </w:pPr>
      <w:r>
        <w:t>4.3.1. В течение срока действия настоящего Договора контролировать соблюдение Хозяйствующим субъектом его условий.</w:t>
      </w:r>
    </w:p>
    <w:p w:rsidR="00B04C79" w:rsidRDefault="00B04C79" w:rsidP="00B04C79">
      <w:pPr>
        <w:pStyle w:val="formattext"/>
      </w:pPr>
    </w:p>
    <w:p w:rsidR="00B04C79" w:rsidRDefault="00B04C79" w:rsidP="00B04C79">
      <w:pPr>
        <w:pStyle w:val="formattext"/>
        <w:spacing w:after="240" w:afterAutospacing="0"/>
      </w:pPr>
      <w:r>
        <w:t xml:space="preserve">4.3.2. В </w:t>
      </w:r>
      <w:proofErr w:type="gramStart"/>
      <w:r>
        <w:t>случае</w:t>
      </w:r>
      <w:proofErr w:type="gramEnd"/>
      <w: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B04C79" w:rsidRDefault="00B04C79" w:rsidP="00B04C79">
      <w:pPr>
        <w:pStyle w:val="formattext"/>
      </w:pPr>
    </w:p>
    <w:p w:rsidR="00B04C79" w:rsidRDefault="00B04C79" w:rsidP="00B04C79">
      <w:pPr>
        <w:pStyle w:val="formattext"/>
        <w:spacing w:after="240" w:afterAutospacing="0"/>
      </w:pPr>
      <w:r>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B04C79" w:rsidRDefault="00B04C79" w:rsidP="00B04C79">
      <w:pPr>
        <w:pStyle w:val="formattext"/>
      </w:pPr>
    </w:p>
    <w:p w:rsidR="00B04C79" w:rsidRDefault="00B04C79" w:rsidP="00B04C79">
      <w:pPr>
        <w:pStyle w:val="formattext"/>
        <w:spacing w:after="240" w:afterAutospacing="0"/>
      </w:pPr>
      <w:r>
        <w:t>4.3.4. Беспрепятственно обследовать место размещения Объекта.</w:t>
      </w:r>
    </w:p>
    <w:p w:rsidR="00B04C79" w:rsidRDefault="00B04C79" w:rsidP="00B04C79">
      <w:pPr>
        <w:pStyle w:val="formattext"/>
      </w:pPr>
    </w:p>
    <w:p w:rsidR="00B04C79" w:rsidRDefault="00B04C79" w:rsidP="00B04C79">
      <w:pPr>
        <w:pStyle w:val="formattext"/>
        <w:spacing w:after="240" w:afterAutospacing="0"/>
      </w:pPr>
      <w:r>
        <w:lastRenderedPageBreak/>
        <w:t xml:space="preserve">4.3.5. В одностороннем </w:t>
      </w:r>
      <w:proofErr w:type="gramStart"/>
      <w:r>
        <w:t>порядке</w:t>
      </w:r>
      <w:proofErr w:type="gramEnd"/>
      <w:r>
        <w:t xml:space="preserve"> отказаться от исполнения Договора в случаях и в порядке, предусмотренных действующим законодательством и настоящим Договором.</w:t>
      </w:r>
    </w:p>
    <w:p w:rsidR="00B04C79" w:rsidRDefault="00B04C79" w:rsidP="00B04C79">
      <w:pPr>
        <w:pStyle w:val="formattext"/>
      </w:pPr>
    </w:p>
    <w:p w:rsidR="00B04C79" w:rsidRDefault="00B04C79" w:rsidP="00B04C79">
      <w:pPr>
        <w:pStyle w:val="formattext"/>
        <w:spacing w:after="240" w:afterAutospacing="0"/>
      </w:pPr>
      <w: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B04C79" w:rsidRDefault="00B04C79" w:rsidP="00B04C79">
      <w:pPr>
        <w:pStyle w:val="formattext"/>
      </w:pPr>
    </w:p>
    <w:p w:rsidR="00B04C79" w:rsidRDefault="00B04C79" w:rsidP="00B04C79">
      <w:pPr>
        <w:pStyle w:val="formattext"/>
        <w:spacing w:after="240" w:afterAutospacing="0"/>
      </w:pPr>
      <w:r>
        <w:t>4.4. Уполномоченный орган обязан:</w:t>
      </w:r>
    </w:p>
    <w:p w:rsidR="00B04C79" w:rsidRDefault="00B04C79" w:rsidP="00B04C79">
      <w:pPr>
        <w:pStyle w:val="formattext"/>
      </w:pPr>
    </w:p>
    <w:p w:rsidR="00B04C79" w:rsidRDefault="00B04C79" w:rsidP="00B04C79">
      <w:pPr>
        <w:pStyle w:val="formattext"/>
        <w:spacing w:after="240" w:afterAutospacing="0"/>
      </w:pPr>
      <w:r>
        <w:t>4.4.1. Предоставить Хозяйствующему субъекту место размещения Объекта в соответствии с условиями настоящего Договора.</w:t>
      </w:r>
    </w:p>
    <w:p w:rsidR="00B04C79" w:rsidRDefault="00B04C79" w:rsidP="00B04C79">
      <w:pPr>
        <w:pStyle w:val="formattext"/>
      </w:pPr>
    </w:p>
    <w:p w:rsidR="00B04C79" w:rsidRDefault="00B04C79" w:rsidP="00B04C79">
      <w:pPr>
        <w:pStyle w:val="formattext"/>
        <w:spacing w:after="240" w:afterAutospacing="0"/>
      </w:pPr>
      <w: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B04C79" w:rsidRDefault="00B04C79" w:rsidP="00B04C79">
      <w:pPr>
        <w:pStyle w:val="4"/>
        <w:jc w:val="center"/>
      </w:pPr>
      <w:r>
        <w:br/>
      </w:r>
      <w:r>
        <w:br/>
        <w:t xml:space="preserve">5. Ответственность сторон </w:t>
      </w:r>
    </w:p>
    <w:p w:rsidR="00B04C79" w:rsidRDefault="00B04C79" w:rsidP="00B04C79">
      <w:pPr>
        <w:pStyle w:val="formattext"/>
      </w:pPr>
    </w:p>
    <w:p w:rsidR="00B04C79" w:rsidRDefault="00B04C79" w:rsidP="00B04C79">
      <w:pPr>
        <w:pStyle w:val="formattext"/>
        <w:spacing w:after="240" w:afterAutospacing="0"/>
      </w:pPr>
      <w:r>
        <w:t xml:space="preserve">5.1. </w:t>
      </w:r>
      <w:proofErr w:type="gramStart"/>
      <w: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roofErr w:type="gramEnd"/>
    </w:p>
    <w:p w:rsidR="00B04C79" w:rsidRDefault="00B04C79" w:rsidP="00B04C79">
      <w:pPr>
        <w:pStyle w:val="formattext"/>
      </w:pPr>
    </w:p>
    <w:p w:rsidR="00B04C79" w:rsidRDefault="00B04C79" w:rsidP="00B04C79">
      <w:pPr>
        <w:pStyle w:val="formattext"/>
        <w:spacing w:after="240" w:afterAutospacing="0"/>
      </w:pPr>
      <w:r>
        <w:lastRenderedPageBreak/>
        <w:t xml:space="preserve">5.2. В </w:t>
      </w:r>
      <w:proofErr w:type="gramStart"/>
      <w:r>
        <w:t>случае</w:t>
      </w:r>
      <w:proofErr w:type="gramEnd"/>
      <w:r>
        <w:t xml:space="preserve"> нарушения Хозяйствующим субъектом обязанностей, перечисленных в подпунктах 4.2.1, 4.2.3 - 4.2.26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B04C79" w:rsidRDefault="00B04C79" w:rsidP="00B04C79">
      <w:pPr>
        <w:pStyle w:val="formattext"/>
      </w:pPr>
    </w:p>
    <w:p w:rsidR="00B04C79" w:rsidRDefault="00B04C79" w:rsidP="00B04C79">
      <w:pPr>
        <w:pStyle w:val="formattext"/>
        <w:spacing w:after="240" w:afterAutospacing="0"/>
      </w:pPr>
      <w:r>
        <w:t xml:space="preserve">5.3. В платежном </w:t>
      </w:r>
      <w:proofErr w:type="gramStart"/>
      <w:r>
        <w:t>документе</w:t>
      </w:r>
      <w:proofErr w:type="gramEnd"/>
      <w:r>
        <w:t xml:space="preserve"> в обязательном порядке указываются:</w:t>
      </w:r>
    </w:p>
    <w:p w:rsidR="00B04C79" w:rsidRDefault="00B04C79" w:rsidP="00B04C79">
      <w:pPr>
        <w:pStyle w:val="formattext"/>
      </w:pPr>
    </w:p>
    <w:p w:rsidR="00B04C79" w:rsidRDefault="00B04C79" w:rsidP="00B04C79">
      <w:pPr>
        <w:pStyle w:val="formattext"/>
        <w:spacing w:after="240" w:afterAutospacing="0"/>
      </w:pPr>
      <w:r>
        <w:t>дата и номер настоящего Договора;</w:t>
      </w:r>
    </w:p>
    <w:p w:rsidR="00B04C79" w:rsidRDefault="00B04C79" w:rsidP="00B04C79">
      <w:pPr>
        <w:pStyle w:val="formattext"/>
      </w:pPr>
    </w:p>
    <w:p w:rsidR="00B04C79" w:rsidRDefault="00B04C79" w:rsidP="00B04C79">
      <w:pPr>
        <w:pStyle w:val="formattext"/>
        <w:spacing w:after="240" w:afterAutospacing="0"/>
      </w:pPr>
      <w:r>
        <w:t>наименование Хозяйствующего субъекта;</w:t>
      </w:r>
    </w:p>
    <w:p w:rsidR="00B04C79" w:rsidRDefault="00B04C79" w:rsidP="00B04C79">
      <w:pPr>
        <w:pStyle w:val="formattext"/>
      </w:pPr>
    </w:p>
    <w:p w:rsidR="00B04C79" w:rsidRDefault="00B04C79" w:rsidP="00B04C79">
      <w:pPr>
        <w:pStyle w:val="formattext"/>
        <w:spacing w:after="240" w:afterAutospacing="0"/>
      </w:pPr>
      <w:r>
        <w:t>наименование платежа: неустойка, штраф;</w:t>
      </w:r>
    </w:p>
    <w:p w:rsidR="00B04C79" w:rsidRDefault="00B04C79" w:rsidP="00B04C79">
      <w:pPr>
        <w:pStyle w:val="formattext"/>
      </w:pPr>
    </w:p>
    <w:p w:rsidR="00B04C79" w:rsidRDefault="00B04C79" w:rsidP="00B04C79">
      <w:pPr>
        <w:pStyle w:val="formattext"/>
        <w:spacing w:after="240" w:afterAutospacing="0"/>
      </w:pPr>
      <w:r>
        <w:t>указанные в настоящем Договоре реквизиты Уполномоченного органа, на которые перечисляется платеж;</w:t>
      </w:r>
    </w:p>
    <w:p w:rsidR="00B04C79" w:rsidRDefault="00B04C79" w:rsidP="00B04C79">
      <w:pPr>
        <w:pStyle w:val="formattext"/>
      </w:pPr>
    </w:p>
    <w:p w:rsidR="00B04C79" w:rsidRDefault="00B04C79" w:rsidP="00B04C79">
      <w:pPr>
        <w:pStyle w:val="formattext"/>
        <w:spacing w:after="240" w:afterAutospacing="0"/>
      </w:pPr>
      <w:r>
        <w:t>наименование / фамилия, имя, отчество (при наличии) полностью лица, которым производится платеж неустойки (штрафа).</w:t>
      </w:r>
    </w:p>
    <w:p w:rsidR="00B04C79" w:rsidRDefault="00B04C79" w:rsidP="00B04C79">
      <w:pPr>
        <w:pStyle w:val="formattext"/>
      </w:pPr>
    </w:p>
    <w:p w:rsidR="00B04C79" w:rsidRDefault="00B04C79" w:rsidP="00B04C79">
      <w:pPr>
        <w:pStyle w:val="formattext"/>
        <w:spacing w:after="240" w:afterAutospacing="0"/>
      </w:pPr>
      <w:r>
        <w:t xml:space="preserve">5.4. </w:t>
      </w:r>
      <w:proofErr w:type="gramStart"/>
      <w:r>
        <w:t>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B04C79" w:rsidRDefault="00B04C79" w:rsidP="00B04C79">
      <w:pPr>
        <w:pStyle w:val="formattext"/>
      </w:pPr>
    </w:p>
    <w:p w:rsidR="00B04C79" w:rsidRDefault="00B04C79" w:rsidP="00B04C79">
      <w:pPr>
        <w:pStyle w:val="formattext"/>
        <w:spacing w:after="240" w:afterAutospacing="0"/>
      </w:pPr>
      <w:r>
        <w:t xml:space="preserve">5.5. </w:t>
      </w:r>
      <w:proofErr w:type="gramStart"/>
      <w:r>
        <w:t>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подпунктом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t xml:space="preserve"> такого размещения) до выполнения обязанности, предусмотренной подпунктом 4.2.24 настоящего Договора.</w:t>
      </w:r>
    </w:p>
    <w:p w:rsidR="00B04C79" w:rsidRDefault="00B04C79" w:rsidP="00B04C79">
      <w:pPr>
        <w:pStyle w:val="formattext"/>
      </w:pPr>
    </w:p>
    <w:p w:rsidR="00B04C79" w:rsidRDefault="00B04C79" w:rsidP="00B04C79">
      <w:pPr>
        <w:pStyle w:val="formattext"/>
        <w:spacing w:after="240" w:afterAutospacing="0"/>
      </w:pPr>
      <w:r>
        <w:t>При этом</w:t>
      </w:r>
      <w:proofErr w:type="gramStart"/>
      <w:r>
        <w:t>,</w:t>
      </w:r>
      <w:proofErr w:type="gramEnd"/>
      <w:r>
        <w:t xml:space="preserve"> если указанная плата не покрывает причиненных Уполномоченному органу убытков, он может потребовать их возмещения.</w:t>
      </w:r>
    </w:p>
    <w:p w:rsidR="00B04C79" w:rsidRDefault="00B04C79" w:rsidP="00B04C79">
      <w:pPr>
        <w:pStyle w:val="formattext"/>
      </w:pPr>
    </w:p>
    <w:p w:rsidR="00B04C79" w:rsidRDefault="00B04C79" w:rsidP="00B04C79">
      <w:pPr>
        <w:pStyle w:val="formattext"/>
        <w:spacing w:after="240" w:afterAutospacing="0"/>
      </w:pPr>
      <w: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B04C79" w:rsidRDefault="00B04C79" w:rsidP="00B04C79">
      <w:pPr>
        <w:pStyle w:val="formattext"/>
      </w:pPr>
    </w:p>
    <w:p w:rsidR="00B04C79" w:rsidRDefault="00B04C79" w:rsidP="00B04C79">
      <w:pPr>
        <w:pStyle w:val="formattext"/>
        <w:spacing w:after="240" w:afterAutospacing="0"/>
      </w:pPr>
      <w: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B04C79" w:rsidRDefault="00B04C79" w:rsidP="00B04C79">
      <w:pPr>
        <w:pStyle w:val="4"/>
        <w:jc w:val="center"/>
      </w:pPr>
      <w:r>
        <w:br/>
      </w:r>
      <w:r>
        <w:br/>
        <w:t xml:space="preserve">6. Изменение, расторжение, прекращение действия Договора </w:t>
      </w:r>
    </w:p>
    <w:p w:rsidR="00B04C79" w:rsidRDefault="00B04C79" w:rsidP="00B04C79">
      <w:pPr>
        <w:pStyle w:val="formattext"/>
      </w:pPr>
    </w:p>
    <w:p w:rsidR="00B04C79" w:rsidRDefault="00B04C79" w:rsidP="00B04C79">
      <w:pPr>
        <w:pStyle w:val="formattext"/>
        <w:spacing w:after="240" w:afterAutospacing="0"/>
      </w:pPr>
      <w:r>
        <w:t>6.1. Договор прекращает свое действие в следующих случаях:</w:t>
      </w:r>
    </w:p>
    <w:p w:rsidR="00B04C79" w:rsidRDefault="00B04C79" w:rsidP="00B04C79">
      <w:pPr>
        <w:pStyle w:val="formattext"/>
      </w:pPr>
    </w:p>
    <w:p w:rsidR="00B04C79" w:rsidRDefault="00B04C79" w:rsidP="00B04C79">
      <w:pPr>
        <w:pStyle w:val="formattext"/>
        <w:spacing w:after="240" w:afterAutospacing="0"/>
      </w:pPr>
      <w:r>
        <w:lastRenderedPageBreak/>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B04C79" w:rsidRDefault="00B04C79" w:rsidP="00B04C79">
      <w:pPr>
        <w:pStyle w:val="formattext"/>
      </w:pPr>
    </w:p>
    <w:p w:rsidR="00B04C79" w:rsidRDefault="00B04C79" w:rsidP="00B04C79">
      <w:pPr>
        <w:pStyle w:val="formattext"/>
        <w:spacing w:after="240" w:afterAutospacing="0"/>
      </w:pPr>
      <w:r>
        <w:t>признание Хозяйствующего субъекта несостоятельным (банкротом);</w:t>
      </w:r>
    </w:p>
    <w:p w:rsidR="00B04C79" w:rsidRDefault="00B04C79" w:rsidP="00B04C79">
      <w:pPr>
        <w:pStyle w:val="formattext"/>
      </w:pPr>
    </w:p>
    <w:p w:rsidR="00B04C79" w:rsidRDefault="00B04C79" w:rsidP="00B04C79">
      <w:pPr>
        <w:pStyle w:val="formattext"/>
        <w:spacing w:after="240" w:afterAutospacing="0"/>
      </w:pPr>
      <w: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B04C79" w:rsidRDefault="00B04C79" w:rsidP="00B04C79">
      <w:pPr>
        <w:pStyle w:val="formattext"/>
      </w:pPr>
    </w:p>
    <w:p w:rsidR="00B04C79" w:rsidRDefault="00B04C79" w:rsidP="00B04C79">
      <w:pPr>
        <w:pStyle w:val="formattext"/>
        <w:spacing w:after="240" w:afterAutospacing="0"/>
      </w:pPr>
      <w:r>
        <w:t xml:space="preserve">по </w:t>
      </w:r>
      <w:proofErr w:type="gramStart"/>
      <w:r>
        <w:t>окончании</w:t>
      </w:r>
      <w:proofErr w:type="gramEnd"/>
      <w:r>
        <w:t xml:space="preserve"> срока действия Договора, установленного в пункте 2.1 настоящего Договора;</w:t>
      </w:r>
    </w:p>
    <w:p w:rsidR="00B04C79" w:rsidRDefault="00B04C79" w:rsidP="00B04C79">
      <w:pPr>
        <w:pStyle w:val="formattext"/>
      </w:pPr>
    </w:p>
    <w:p w:rsidR="00B04C79" w:rsidRDefault="00B04C79" w:rsidP="00B04C79">
      <w:pPr>
        <w:pStyle w:val="formattext"/>
        <w:spacing w:after="240" w:afterAutospacing="0"/>
      </w:pPr>
      <w:r>
        <w:t>по решению суда;</w:t>
      </w:r>
    </w:p>
    <w:p w:rsidR="00B04C79" w:rsidRDefault="00B04C79" w:rsidP="00B04C79">
      <w:pPr>
        <w:pStyle w:val="formattext"/>
      </w:pPr>
    </w:p>
    <w:p w:rsidR="00B04C79" w:rsidRDefault="00B04C79" w:rsidP="00B04C79">
      <w:pPr>
        <w:pStyle w:val="formattext"/>
        <w:spacing w:after="240" w:afterAutospacing="0"/>
      </w:pPr>
      <w:r>
        <w:t xml:space="preserve">снятие </w:t>
      </w:r>
      <w:proofErr w:type="spellStart"/>
      <w:r>
        <w:t>самозанятого</w:t>
      </w:r>
      <w:proofErr w:type="spellEnd"/>
      <w:r>
        <w:t xml:space="preserve"> гражданина с учета в налоговом органе в качестве налогоплательщика налога на профессиональный доход.</w:t>
      </w:r>
    </w:p>
    <w:p w:rsidR="00B04C79" w:rsidRDefault="00B04C79" w:rsidP="00B04C79">
      <w:pPr>
        <w:pStyle w:val="formattext"/>
      </w:pPr>
    </w:p>
    <w:p w:rsidR="00B04C79" w:rsidRDefault="00B04C79" w:rsidP="00B04C79">
      <w:pPr>
        <w:pStyle w:val="formattext"/>
        <w:spacing w:after="240" w:afterAutospacing="0"/>
      </w:pPr>
      <w:r>
        <w:t>6.2. Настоящий Договор может быть изменен по соглашению Сторон. При этом не допускается изменение существенных условий Договора.</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смерти Хозяйствующего субъекта (индивидуального предпринимателя, </w:t>
      </w:r>
      <w:proofErr w:type="spellStart"/>
      <w:r>
        <w:t>самозанятого</w:t>
      </w:r>
      <w:proofErr w:type="spellEnd"/>
      <w:r>
        <w:t xml:space="preserve"> гражданина) его права по настоящему Договору, связанные с размещением Объекта, наследникам не переходят.</w:t>
      </w:r>
    </w:p>
    <w:p w:rsidR="00B04C79" w:rsidRDefault="00B04C79" w:rsidP="00B04C79">
      <w:pPr>
        <w:pStyle w:val="formattext"/>
      </w:pPr>
    </w:p>
    <w:p w:rsidR="00B04C79" w:rsidRDefault="00B04C79" w:rsidP="00B04C79">
      <w:pPr>
        <w:pStyle w:val="formattext"/>
        <w:spacing w:after="240" w:afterAutospacing="0"/>
      </w:pPr>
      <w: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B04C79" w:rsidRDefault="00B04C79" w:rsidP="00B04C79">
      <w:pPr>
        <w:pStyle w:val="formattext"/>
      </w:pPr>
    </w:p>
    <w:p w:rsidR="00B04C79" w:rsidRDefault="00B04C79" w:rsidP="00B04C79">
      <w:pPr>
        <w:pStyle w:val="formattext"/>
        <w:spacing w:after="240" w:afterAutospacing="0"/>
      </w:pPr>
      <w: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B04C79" w:rsidRDefault="00B04C79" w:rsidP="00B04C79">
      <w:pPr>
        <w:pStyle w:val="formattext"/>
      </w:pPr>
    </w:p>
    <w:p w:rsidR="00B04C79" w:rsidRDefault="00B04C79" w:rsidP="00B04C79">
      <w:pPr>
        <w:pStyle w:val="formattext"/>
        <w:spacing w:after="240" w:afterAutospacing="0"/>
      </w:pPr>
      <w:r>
        <w:t>6.4.1. Размещение и (или) эксплуатация Объекта с нарушением требований, установленных подпунктами 4.2.1, 4.2.3 настоящего Договора.</w:t>
      </w:r>
    </w:p>
    <w:p w:rsidR="00B04C79" w:rsidRDefault="00B04C79" w:rsidP="00B04C79">
      <w:pPr>
        <w:pStyle w:val="formattext"/>
      </w:pPr>
    </w:p>
    <w:p w:rsidR="00B04C79" w:rsidRDefault="00B04C79" w:rsidP="00B04C79">
      <w:pPr>
        <w:pStyle w:val="formattext"/>
        <w:spacing w:after="240" w:afterAutospacing="0"/>
      </w:pPr>
      <w:r>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04C79" w:rsidRDefault="00B04C79" w:rsidP="00B04C79">
      <w:pPr>
        <w:pStyle w:val="formattext"/>
      </w:pPr>
    </w:p>
    <w:p w:rsidR="00B04C79" w:rsidRDefault="00B04C79" w:rsidP="00B04C79">
      <w:pPr>
        <w:pStyle w:val="formattext"/>
        <w:spacing w:after="240" w:afterAutospacing="0"/>
      </w:pPr>
      <w:r>
        <w:t>6.4.3. При неисполнении Хозяйствующим субъектом и (или) иным лицом, которому в нарушение подпункта 4.2.13 настоящего Договора Хозяйствующий субъект передал место размещения Объекта, подпункта 4.2.8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подпункте лиц.</w:t>
      </w:r>
    </w:p>
    <w:p w:rsidR="00B04C79" w:rsidRDefault="00B04C79" w:rsidP="00B04C79">
      <w:pPr>
        <w:pStyle w:val="formattext"/>
      </w:pPr>
    </w:p>
    <w:p w:rsidR="00B04C79" w:rsidRDefault="00B04C79" w:rsidP="00B04C79">
      <w:pPr>
        <w:pStyle w:val="formattext"/>
        <w:spacing w:after="240" w:afterAutospacing="0"/>
      </w:pPr>
      <w: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B04C79" w:rsidRDefault="00B04C79" w:rsidP="00B04C79">
      <w:pPr>
        <w:pStyle w:val="formattext"/>
      </w:pPr>
    </w:p>
    <w:p w:rsidR="00B04C79" w:rsidRDefault="00B04C79" w:rsidP="00B04C79">
      <w:pPr>
        <w:pStyle w:val="formattext"/>
        <w:spacing w:after="240" w:afterAutospacing="0"/>
      </w:pPr>
      <w:r>
        <w:lastRenderedPageBreak/>
        <w:t>6.5. Уполномоченный орган вправе в одностороннем порядке отказаться от исполнения настоящего Договора в случаях:</w:t>
      </w:r>
    </w:p>
    <w:p w:rsidR="00B04C79" w:rsidRDefault="00B04C79" w:rsidP="00B04C79">
      <w:pPr>
        <w:pStyle w:val="formattext"/>
      </w:pPr>
    </w:p>
    <w:p w:rsidR="00B04C79" w:rsidRDefault="00B04C79" w:rsidP="00B04C79">
      <w:pPr>
        <w:pStyle w:val="formattext"/>
        <w:spacing w:after="240" w:afterAutospacing="0"/>
      </w:pPr>
      <w:r>
        <w:t>6.5.1. Размещения и (или) эксплуатации Объекта с нарушением требований, установленных подпунктом 4.2.2 настоящего Договора.</w:t>
      </w:r>
    </w:p>
    <w:p w:rsidR="00B04C79" w:rsidRDefault="00B04C79" w:rsidP="00B04C79">
      <w:pPr>
        <w:pStyle w:val="formattext"/>
      </w:pPr>
    </w:p>
    <w:p w:rsidR="00B04C79" w:rsidRDefault="00B04C79" w:rsidP="00B04C79">
      <w:pPr>
        <w:pStyle w:val="formattext"/>
        <w:spacing w:after="240" w:afterAutospacing="0"/>
      </w:pPr>
      <w:r>
        <w:t>6.5.2. Принятия органом местного самоуправления, иным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B04C79" w:rsidRDefault="00B04C79" w:rsidP="00B04C79">
      <w:pPr>
        <w:pStyle w:val="formattext"/>
      </w:pPr>
    </w:p>
    <w:p w:rsidR="00B04C79" w:rsidRDefault="00B04C79" w:rsidP="00B04C79">
      <w:pPr>
        <w:pStyle w:val="formattext"/>
        <w:spacing w:after="240" w:afterAutospacing="0"/>
      </w:pPr>
      <w: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B04C79" w:rsidRDefault="00B04C79" w:rsidP="00B04C79">
      <w:pPr>
        <w:pStyle w:val="formattext"/>
      </w:pPr>
    </w:p>
    <w:p w:rsidR="00B04C79" w:rsidRDefault="00B04C79" w:rsidP="00B04C79">
      <w:pPr>
        <w:pStyle w:val="formattext"/>
        <w:spacing w:after="240" w:afterAutospacing="0"/>
      </w:pPr>
      <w:r>
        <w:t>о развитии застроенной территории.</w:t>
      </w:r>
    </w:p>
    <w:p w:rsidR="00B04C79" w:rsidRDefault="00B04C79" w:rsidP="00B04C79">
      <w:pPr>
        <w:pStyle w:val="formattext"/>
      </w:pPr>
    </w:p>
    <w:p w:rsidR="00B04C79" w:rsidRDefault="00B04C79" w:rsidP="00B04C79">
      <w:pPr>
        <w:pStyle w:val="formattext"/>
        <w:spacing w:after="240" w:afterAutospacing="0"/>
      </w:pPr>
      <w:r>
        <w:t>6.5.3. Принятия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B04C79" w:rsidRDefault="00B04C79" w:rsidP="00B04C79">
      <w:pPr>
        <w:pStyle w:val="formattext"/>
      </w:pPr>
    </w:p>
    <w:p w:rsidR="00B04C79" w:rsidRDefault="00B04C79" w:rsidP="00B04C79">
      <w:pPr>
        <w:pStyle w:val="formattext"/>
        <w:spacing w:after="240" w:afterAutospacing="0"/>
      </w:pPr>
      <w:r>
        <w:t>о проведен</w:t>
      </w:r>
      <w:proofErr w:type="gramStart"/>
      <w:r>
        <w:t>ии ау</w:t>
      </w:r>
      <w:proofErr w:type="gramEnd"/>
      <w:r>
        <w:t>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B04C79" w:rsidRDefault="00B04C79" w:rsidP="00B04C79">
      <w:pPr>
        <w:pStyle w:val="formattext"/>
      </w:pPr>
    </w:p>
    <w:p w:rsidR="00B04C79" w:rsidRDefault="00B04C79" w:rsidP="00B04C79">
      <w:pPr>
        <w:pStyle w:val="formattext"/>
        <w:spacing w:after="240" w:afterAutospacing="0"/>
      </w:pPr>
      <w:proofErr w:type="gramStart"/>
      <w: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15" w:anchor="BR80PA" w:history="1">
        <w:r>
          <w:rPr>
            <w:rStyle w:val="a3"/>
          </w:rPr>
          <w:t>статьей 39.28 Земельного кодекса Российской Федерации</w:t>
        </w:r>
      </w:hyperlink>
      <w:r>
        <w:t>,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B04C79" w:rsidRDefault="00B04C79" w:rsidP="00B04C79">
      <w:pPr>
        <w:pStyle w:val="formattext"/>
      </w:pPr>
    </w:p>
    <w:p w:rsidR="00B04C79" w:rsidRDefault="00B04C79" w:rsidP="00B04C79">
      <w:pPr>
        <w:pStyle w:val="formattext"/>
        <w:spacing w:after="240" w:afterAutospacing="0"/>
      </w:pPr>
      <w:r>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B04C79" w:rsidRDefault="00B04C79" w:rsidP="00B04C79">
      <w:pPr>
        <w:pStyle w:val="formattext"/>
      </w:pPr>
    </w:p>
    <w:p w:rsidR="00B04C79" w:rsidRDefault="00B04C79" w:rsidP="00B04C79">
      <w:pPr>
        <w:pStyle w:val="formattext"/>
        <w:spacing w:after="240" w:afterAutospacing="0"/>
      </w:pPr>
      <w:r>
        <w:t>6.7. Хозяйствующий субъе</w:t>
      </w:r>
      <w:proofErr w:type="gramStart"/>
      <w:r>
        <w:t>кт впр</w:t>
      </w:r>
      <w:proofErr w:type="gramEnd"/>
      <w:r>
        <w:t>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B04C79" w:rsidRDefault="00B04C79" w:rsidP="00B04C79">
      <w:pPr>
        <w:pStyle w:val="formattext"/>
      </w:pPr>
    </w:p>
    <w:p w:rsidR="00B04C79" w:rsidRDefault="00B04C79" w:rsidP="00B04C79">
      <w:pPr>
        <w:pStyle w:val="formattext"/>
        <w:spacing w:after="240" w:afterAutospacing="0"/>
      </w:pPr>
      <w:r>
        <w:t>погашения задолженности по плате за размещение Объекта (до момента расторжения Договора), неустойки (штрафов);</w:t>
      </w:r>
    </w:p>
    <w:p w:rsidR="00B04C79" w:rsidRDefault="00B04C79" w:rsidP="00B04C79">
      <w:pPr>
        <w:pStyle w:val="formattext"/>
      </w:pPr>
    </w:p>
    <w:p w:rsidR="00B04C79" w:rsidRDefault="00B04C79" w:rsidP="00B04C79">
      <w:pPr>
        <w:pStyle w:val="formattext"/>
        <w:spacing w:after="240" w:afterAutospacing="0"/>
      </w:pPr>
      <w:r>
        <w:t>освобождения места размещения Объекта и его демонтажа.</w:t>
      </w:r>
    </w:p>
    <w:p w:rsidR="00B04C79" w:rsidRDefault="00B04C79" w:rsidP="00B04C79">
      <w:pPr>
        <w:pStyle w:val="formattext"/>
      </w:pPr>
    </w:p>
    <w:p w:rsidR="00B04C79" w:rsidRDefault="00B04C79" w:rsidP="00B04C79">
      <w:pPr>
        <w:pStyle w:val="formattext"/>
        <w:spacing w:after="240" w:afterAutospacing="0"/>
      </w:pPr>
      <w:r>
        <w:lastRenderedPageBreak/>
        <w:t xml:space="preserve">6.8. </w:t>
      </w:r>
      <w:proofErr w:type="gramStart"/>
      <w:r>
        <w:t>Прекращение действия Договора, расторжение Договора, отказ от исполнения Договора не освобождает Хозяйствующий субъект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B04C79" w:rsidRDefault="00B04C79" w:rsidP="00B04C79">
      <w:pPr>
        <w:pStyle w:val="formattext"/>
      </w:pPr>
    </w:p>
    <w:p w:rsidR="00B04C79" w:rsidRDefault="00B04C79" w:rsidP="00B04C79">
      <w:pPr>
        <w:pStyle w:val="formattext"/>
        <w:spacing w:after="240" w:afterAutospacing="0"/>
      </w:pPr>
      <w:r>
        <w:t>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B04C79" w:rsidRDefault="00B04C79" w:rsidP="00B04C79">
      <w:pPr>
        <w:pStyle w:val="4"/>
        <w:jc w:val="center"/>
      </w:pPr>
      <w:r>
        <w:br/>
      </w:r>
      <w:r>
        <w:br/>
        <w:t xml:space="preserve">7. Заключительные положения </w:t>
      </w:r>
    </w:p>
    <w:p w:rsidR="00B04C79" w:rsidRDefault="00B04C79" w:rsidP="00B04C79">
      <w:pPr>
        <w:pStyle w:val="formattext"/>
      </w:pPr>
    </w:p>
    <w:p w:rsidR="00B04C79" w:rsidRDefault="00B04C79" w:rsidP="00B04C79">
      <w:pPr>
        <w:pStyle w:val="formattext"/>
        <w:spacing w:after="240" w:afterAutospacing="0"/>
      </w:pPr>
      <w: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B04C79" w:rsidRDefault="00B04C79" w:rsidP="00B04C79">
      <w:pPr>
        <w:pStyle w:val="formattext"/>
      </w:pPr>
    </w:p>
    <w:p w:rsidR="00B04C79" w:rsidRDefault="00B04C79" w:rsidP="00B04C79">
      <w:pPr>
        <w:pStyle w:val="formattext"/>
        <w:spacing w:after="240" w:afterAutospacing="0"/>
      </w:pPr>
      <w:r>
        <w:t xml:space="preserve">Моментом получения корреспонденции является день ее фактического получения Стороной, подтвержденного отметкой почты, а </w:t>
      </w:r>
      <w:proofErr w:type="gramStart"/>
      <w:r>
        <w:t>также</w:t>
      </w:r>
      <w:proofErr w:type="gramEnd"/>
      <w: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отметкой почты о возврате почтового отправления.</w:t>
      </w:r>
    </w:p>
    <w:p w:rsidR="00B04C79" w:rsidRDefault="00B04C79" w:rsidP="00B04C79">
      <w:pPr>
        <w:pStyle w:val="formattext"/>
      </w:pPr>
    </w:p>
    <w:p w:rsidR="00B04C79" w:rsidRDefault="00B04C79" w:rsidP="00B04C79">
      <w:pPr>
        <w:pStyle w:val="formattext"/>
        <w:spacing w:after="240" w:afterAutospacing="0"/>
      </w:pPr>
      <w: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B04C79" w:rsidRDefault="00B04C79" w:rsidP="00B04C79">
      <w:pPr>
        <w:pStyle w:val="formattext"/>
      </w:pPr>
    </w:p>
    <w:p w:rsidR="00B04C79" w:rsidRDefault="00B04C79" w:rsidP="00B04C79">
      <w:pPr>
        <w:pStyle w:val="formattext"/>
        <w:spacing w:after="240" w:afterAutospacing="0"/>
      </w:pPr>
      <w:r>
        <w:lastRenderedPageBreak/>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B04C79" w:rsidRDefault="00B04C79" w:rsidP="00B04C79">
      <w:pPr>
        <w:pStyle w:val="formattext"/>
      </w:pPr>
    </w:p>
    <w:p w:rsidR="00B04C79" w:rsidRDefault="00B04C79" w:rsidP="00B04C79">
      <w:pPr>
        <w:pStyle w:val="formattext"/>
        <w:spacing w:after="240" w:afterAutospacing="0"/>
      </w:pPr>
      <w:r>
        <w:t>7.4. Споры по настоящему Договору рассматриваются в суде по месту нахождения места размещения Объекта.</w:t>
      </w:r>
    </w:p>
    <w:p w:rsidR="00B04C79" w:rsidRDefault="00B04C79" w:rsidP="00B04C79">
      <w:pPr>
        <w:pStyle w:val="formattext"/>
      </w:pPr>
    </w:p>
    <w:p w:rsidR="00B04C79" w:rsidRDefault="00B04C79" w:rsidP="00B04C79">
      <w:pPr>
        <w:pStyle w:val="formattext"/>
        <w:spacing w:after="240" w:afterAutospacing="0"/>
      </w:pPr>
      <w:r>
        <w:t>7.5. Вопросы, не урегулированные настоящим Договором, разрешаются в соответствии с действующим законодательством Российской Федерации.</w:t>
      </w:r>
    </w:p>
    <w:p w:rsidR="00B04C79" w:rsidRDefault="00B04C79" w:rsidP="00B04C79">
      <w:pPr>
        <w:pStyle w:val="formattext"/>
      </w:pPr>
    </w:p>
    <w:p w:rsidR="00B04C79" w:rsidRDefault="00B04C79" w:rsidP="00B04C79">
      <w:pPr>
        <w:pStyle w:val="formattext"/>
        <w:spacing w:after="240" w:afterAutospacing="0"/>
      </w:pPr>
      <w:r>
        <w:t>7.6. Настоящий Договор составлен в двух экземплярах, имеющих одинаковую юридическую силу, по одному экземпляру для каждой из Сторон.</w:t>
      </w:r>
    </w:p>
    <w:p w:rsidR="00B04C79" w:rsidRDefault="00B04C79" w:rsidP="00B04C79">
      <w:pPr>
        <w:pStyle w:val="unformattext"/>
      </w:pPr>
      <w:r>
        <w:br/>
        <w:t>    7.7.  К  настоящему  Договору  </w:t>
      </w:r>
      <w:proofErr w:type="gramStart"/>
      <w:r>
        <w:t>прилагаются и являются</w:t>
      </w:r>
      <w:proofErr w:type="gramEnd"/>
      <w:r>
        <w:t xml:space="preserve"> его неотъемлемыми </w:t>
      </w:r>
    </w:p>
    <w:p w:rsidR="00B04C79" w:rsidRDefault="00B04C79" w:rsidP="00B04C79">
      <w:pPr>
        <w:pStyle w:val="unformattext"/>
      </w:pPr>
      <w:r>
        <w:t>частями:</w:t>
      </w:r>
    </w:p>
    <w:p w:rsidR="00B04C79" w:rsidRDefault="00B04C79" w:rsidP="00B04C79">
      <w:pPr>
        <w:pStyle w:val="unformattext"/>
      </w:pPr>
      <w:r>
        <w:t xml:space="preserve">                                                            8 </w:t>
      </w:r>
    </w:p>
    <w:p w:rsidR="00B04C79" w:rsidRDefault="00B04C79" w:rsidP="00B04C79">
      <w:pPr>
        <w:pStyle w:val="unformattext"/>
      </w:pPr>
      <w:r>
        <w:t>    выписка из Единого государственного реестра недвижимости</w:t>
      </w:r>
      <w:proofErr w:type="gramStart"/>
      <w:r>
        <w:t xml:space="preserve"> ;</w:t>
      </w:r>
      <w:proofErr w:type="gramEnd"/>
    </w:p>
    <w:p w:rsidR="00B04C79" w:rsidRDefault="00B04C79" w:rsidP="00B04C79">
      <w:pPr>
        <w:pStyle w:val="unformattext"/>
      </w:pPr>
      <w:r>
        <w:t xml:space="preserve">    выписка  из  графической части схемы размещения </w:t>
      </w:r>
      <w:proofErr w:type="gramStart"/>
      <w:r>
        <w:t>нестационарных</w:t>
      </w:r>
      <w:proofErr w:type="gramEnd"/>
      <w:r>
        <w:t xml:space="preserve"> торговых </w:t>
      </w:r>
    </w:p>
    <w:p w:rsidR="00B04C79" w:rsidRDefault="00B04C79" w:rsidP="00B04C79">
      <w:pPr>
        <w:pStyle w:val="unformattext"/>
      </w:pPr>
      <w:r>
        <w:t>объектов,  </w:t>
      </w:r>
      <w:proofErr w:type="gramStart"/>
      <w:r>
        <w:t>утвержденной</w:t>
      </w:r>
      <w:proofErr w:type="gramEnd"/>
      <w:r>
        <w:t xml:space="preserve">  органом местного самоуправления, в отношении места </w:t>
      </w:r>
    </w:p>
    <w:p w:rsidR="00B04C79" w:rsidRDefault="00B04C79" w:rsidP="00B04C79">
      <w:pPr>
        <w:pStyle w:val="unformattext"/>
      </w:pPr>
      <w:r>
        <w:t xml:space="preserve">размещения  Объекта либо, при отсутствии графической части схемы размещения </w:t>
      </w:r>
    </w:p>
    <w:p w:rsidR="00B04C79" w:rsidRDefault="00B04C79" w:rsidP="00B04C79">
      <w:pPr>
        <w:pStyle w:val="unformattext"/>
      </w:pPr>
      <w:r>
        <w:t xml:space="preserve">нестационарных   торговых  объектов,  схема  границ  на  кадастровом  плане </w:t>
      </w:r>
    </w:p>
    <w:p w:rsidR="00B04C79" w:rsidRDefault="00B04C79" w:rsidP="00B04C79">
      <w:pPr>
        <w:pStyle w:val="unformattext"/>
      </w:pPr>
      <w:r>
        <w:lastRenderedPageBreak/>
        <w:t xml:space="preserve">          9 </w:t>
      </w:r>
    </w:p>
    <w:p w:rsidR="00B04C79" w:rsidRDefault="00B04C79" w:rsidP="00B04C79">
      <w:pPr>
        <w:pStyle w:val="unformattext"/>
      </w:pPr>
      <w:r>
        <w:t>территории</w:t>
      </w:r>
      <w:proofErr w:type="gramStart"/>
      <w:r>
        <w:t xml:space="preserve"> .</w:t>
      </w:r>
      <w:proofErr w:type="gramEnd"/>
    </w:p>
    <w:p w:rsidR="00B04C79" w:rsidRDefault="00B04C79" w:rsidP="00B04C79">
      <w:pPr>
        <w:pStyle w:val="unformattext"/>
      </w:pPr>
      <w:r>
        <w:br/>
        <w:t>--------------------------------</w:t>
      </w:r>
    </w:p>
    <w:p w:rsidR="00B04C79" w:rsidRDefault="00B04C79" w:rsidP="00B04C79">
      <w:pPr>
        <w:pStyle w:val="unformattext"/>
      </w:pPr>
      <w:r>
        <w:t xml:space="preserve">8 </w:t>
      </w:r>
    </w:p>
    <w:p w:rsidR="00B04C79" w:rsidRDefault="00B04C79" w:rsidP="00B04C79">
      <w:pPr>
        <w:pStyle w:val="unformattext"/>
      </w:pPr>
      <w:r>
        <w:t xml:space="preserve"> Указывается   в   случае,    если   осуществляется   использование   всего </w:t>
      </w:r>
    </w:p>
    <w:p w:rsidR="00B04C79" w:rsidRDefault="00B04C79" w:rsidP="00B04C79">
      <w:pPr>
        <w:pStyle w:val="unformattext"/>
      </w:pPr>
      <w:r>
        <w:t>земельного участка или его части.</w:t>
      </w:r>
    </w:p>
    <w:p w:rsidR="00B04C79" w:rsidRDefault="00B04C79" w:rsidP="00B04C79">
      <w:pPr>
        <w:pStyle w:val="unformattext"/>
      </w:pPr>
      <w:r>
        <w:t xml:space="preserve">9 </w:t>
      </w:r>
    </w:p>
    <w:p w:rsidR="00B04C79" w:rsidRDefault="00B04C79" w:rsidP="00B04C79">
      <w:pPr>
        <w:pStyle w:val="unformattext"/>
      </w:pPr>
      <w:r>
        <w:t xml:space="preserve"> Указывается в случае, если  осуществляется  использование части </w:t>
      </w:r>
      <w:proofErr w:type="gramStart"/>
      <w:r>
        <w:t>земельного</w:t>
      </w:r>
      <w:proofErr w:type="gramEnd"/>
      <w:r>
        <w:t xml:space="preserve"> </w:t>
      </w:r>
    </w:p>
    <w:p w:rsidR="00B04C79" w:rsidRDefault="00B04C79" w:rsidP="00B04C79">
      <w:pPr>
        <w:pStyle w:val="unformattext"/>
      </w:pPr>
      <w:r>
        <w:t>участка или земель.</w:t>
      </w:r>
    </w:p>
    <w:p w:rsidR="00B04C79" w:rsidRDefault="00B04C79" w:rsidP="00B04C79">
      <w:pPr>
        <w:pStyle w:val="unformattext"/>
      </w:pPr>
      <w:r>
        <w:br/>
        <w:t xml:space="preserve">                 8. Юридические адреса и реквизиты сторон </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____________________                                 ______________________</w:t>
      </w:r>
    </w:p>
    <w:p w:rsidR="00B04C79" w:rsidRDefault="00B04C79" w:rsidP="00B04C79">
      <w:pPr>
        <w:pStyle w:val="unformattext"/>
      </w:pPr>
      <w:r>
        <w:br/>
        <w:t>                            9. Подписи сторон:</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lastRenderedPageBreak/>
        <w:br/>
        <w:t>__________ / _______________                   __________ / _______________</w:t>
      </w:r>
    </w:p>
    <w:p w:rsidR="00B04C79" w:rsidRDefault="00B04C79" w:rsidP="00B04C79">
      <w:pPr>
        <w:pStyle w:val="unformattext"/>
      </w:pPr>
      <w:r>
        <w:t> (подпись)     (расшифровка)                    (подпись)    (расшифровка)</w:t>
      </w:r>
    </w:p>
    <w:p w:rsidR="00B04C79" w:rsidRDefault="00B04C79" w:rsidP="00B04C79">
      <w:pPr>
        <w:pStyle w:val="unformattext"/>
      </w:pPr>
      <w:r>
        <w:br/>
        <w:t>М.П.                                           М.П.</w:t>
      </w:r>
    </w:p>
    <w:p w:rsidR="00B04C79" w:rsidRPr="005870AC" w:rsidRDefault="00B04C79" w:rsidP="00B04C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B04C79" w:rsidRDefault="00B04C79">
      <w:pPr>
        <w:rPr>
          <w:highlight w:val="yellow"/>
        </w:rPr>
      </w:pPr>
    </w:p>
    <w:p w:rsidR="0035149B" w:rsidRPr="004848F1" w:rsidRDefault="004848F1" w:rsidP="004848F1">
      <w:pPr>
        <w:jc w:val="right"/>
        <w:rPr>
          <w:b/>
          <w:sz w:val="24"/>
          <w:szCs w:val="24"/>
        </w:rPr>
      </w:pPr>
      <w:r w:rsidRPr="004848F1">
        <w:rPr>
          <w:b/>
          <w:sz w:val="24"/>
          <w:szCs w:val="24"/>
        </w:rPr>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35149B" w:rsidP="001578EB">
      <w:pPr>
        <w:rPr>
          <w:highlight w:val="yellow"/>
        </w:rPr>
      </w:pPr>
    </w:p>
    <w:p w:rsidR="008F5CA4" w:rsidRDefault="008F5CA4" w:rsidP="001578EB">
      <w:pPr>
        <w:rPr>
          <w:highlight w:val="yellow"/>
        </w:rPr>
      </w:pPr>
    </w:p>
    <w:p w:rsidR="00D312C4" w:rsidRDefault="00D312C4" w:rsidP="001578EB">
      <w:pPr>
        <w:rPr>
          <w:highlight w:val="yellow"/>
        </w:rPr>
      </w:pPr>
    </w:p>
    <w:p w:rsidR="00D312C4" w:rsidRDefault="00D312C4" w:rsidP="001578EB">
      <w:pPr>
        <w:rPr>
          <w:highlight w:val="yellow"/>
        </w:rPr>
      </w:pPr>
    </w:p>
    <w:p w:rsidR="00D312C4" w:rsidRDefault="00D312C4" w:rsidP="001578EB">
      <w:pPr>
        <w:rPr>
          <w:highlight w:val="yellow"/>
        </w:rPr>
      </w:pPr>
    </w:p>
    <w:p w:rsidR="00191EEA" w:rsidRDefault="00191EEA" w:rsidP="001578EB">
      <w:pPr>
        <w:rPr>
          <w:highlight w:val="yellow"/>
        </w:rPr>
      </w:pPr>
    </w:p>
    <w:p w:rsidR="00090DBA" w:rsidRDefault="00090DBA" w:rsidP="001578EB">
      <w:pPr>
        <w:rPr>
          <w:highlight w:val="yellow"/>
        </w:rPr>
      </w:pPr>
    </w:p>
    <w:p w:rsidR="00A35F00" w:rsidRDefault="00A35F00" w:rsidP="001578EB">
      <w:pPr>
        <w:rPr>
          <w:highlight w:val="yellow"/>
        </w:rPr>
      </w:pPr>
    </w:p>
    <w:p w:rsidR="00BB60A6" w:rsidRDefault="00BB60A6" w:rsidP="001578EB">
      <w:pPr>
        <w:rPr>
          <w:highlight w:val="yellow"/>
        </w:rPr>
      </w:pPr>
    </w:p>
    <w:p w:rsidR="001B27B1" w:rsidRDefault="001B27B1" w:rsidP="001578EB">
      <w:pPr>
        <w:rPr>
          <w:highlight w:val="yellow"/>
        </w:rPr>
      </w:pPr>
    </w:p>
    <w:p w:rsidR="008664E1" w:rsidRDefault="00FD3CD6" w:rsidP="001578EB">
      <w:pPr>
        <w:rPr>
          <w:highlight w:val="yellow"/>
        </w:rPr>
      </w:pPr>
      <w:r>
        <w:rPr>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0.75pt;height:467.25pt">
            <v:imagedata r:id="rId16" o:title="схема размещения"/>
          </v:shape>
        </w:pict>
      </w:r>
    </w:p>
    <w:sectPr w:rsidR="008664E1"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38" w:rsidRDefault="00860D38" w:rsidP="0035149B">
      <w:pPr>
        <w:spacing w:after="0" w:line="240" w:lineRule="auto"/>
      </w:pPr>
      <w:r>
        <w:separator/>
      </w:r>
    </w:p>
  </w:endnote>
  <w:endnote w:type="continuationSeparator" w:id="0">
    <w:p w:rsidR="00860D38" w:rsidRDefault="00860D38"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38" w:rsidRDefault="00860D38" w:rsidP="0035149B">
      <w:pPr>
        <w:spacing w:after="0" w:line="240" w:lineRule="auto"/>
      </w:pPr>
      <w:r>
        <w:separator/>
      </w:r>
    </w:p>
  </w:footnote>
  <w:footnote w:type="continuationSeparator" w:id="0">
    <w:p w:rsidR="00860D38" w:rsidRDefault="00860D38" w:rsidP="0035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0DBA"/>
    <w:rsid w:val="00097169"/>
    <w:rsid w:val="00142E09"/>
    <w:rsid w:val="001578EB"/>
    <w:rsid w:val="00191EEA"/>
    <w:rsid w:val="001B27B1"/>
    <w:rsid w:val="001C50D4"/>
    <w:rsid w:val="00233FBE"/>
    <w:rsid w:val="00241113"/>
    <w:rsid w:val="0025192B"/>
    <w:rsid w:val="002576BD"/>
    <w:rsid w:val="002769FF"/>
    <w:rsid w:val="0029056D"/>
    <w:rsid w:val="002933FE"/>
    <w:rsid w:val="002D053F"/>
    <w:rsid w:val="0035149B"/>
    <w:rsid w:val="003525CF"/>
    <w:rsid w:val="003D10B9"/>
    <w:rsid w:val="004115CF"/>
    <w:rsid w:val="0047190D"/>
    <w:rsid w:val="004848F1"/>
    <w:rsid w:val="004D0C59"/>
    <w:rsid w:val="00694949"/>
    <w:rsid w:val="006C4D9E"/>
    <w:rsid w:val="00717300"/>
    <w:rsid w:val="007B6268"/>
    <w:rsid w:val="00860D38"/>
    <w:rsid w:val="008664E1"/>
    <w:rsid w:val="008B3314"/>
    <w:rsid w:val="008F5CA4"/>
    <w:rsid w:val="00910BCB"/>
    <w:rsid w:val="009353F9"/>
    <w:rsid w:val="009923DB"/>
    <w:rsid w:val="00A20687"/>
    <w:rsid w:val="00A340E1"/>
    <w:rsid w:val="00A35F00"/>
    <w:rsid w:val="00A406BD"/>
    <w:rsid w:val="00A54B30"/>
    <w:rsid w:val="00A64592"/>
    <w:rsid w:val="00A81A32"/>
    <w:rsid w:val="00A92249"/>
    <w:rsid w:val="00AD3FD1"/>
    <w:rsid w:val="00AF27BF"/>
    <w:rsid w:val="00B04C79"/>
    <w:rsid w:val="00B25B19"/>
    <w:rsid w:val="00BB60A6"/>
    <w:rsid w:val="00BF1D53"/>
    <w:rsid w:val="00C322C0"/>
    <w:rsid w:val="00C94CEB"/>
    <w:rsid w:val="00CA4C69"/>
    <w:rsid w:val="00CC5A70"/>
    <w:rsid w:val="00CC68A9"/>
    <w:rsid w:val="00CC6B63"/>
    <w:rsid w:val="00D04310"/>
    <w:rsid w:val="00D312C4"/>
    <w:rsid w:val="00D82EB9"/>
    <w:rsid w:val="00E459B5"/>
    <w:rsid w:val="00E5142E"/>
    <w:rsid w:val="00E741B9"/>
    <w:rsid w:val="00E80967"/>
    <w:rsid w:val="00EB07B8"/>
    <w:rsid w:val="00EE4E47"/>
    <w:rsid w:val="00F318FB"/>
    <w:rsid w:val="00F44289"/>
    <w:rsid w:val="00FA799F"/>
    <w:rsid w:val="00FD3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 w:type="paragraph" w:customStyle="1" w:styleId="unformattext">
    <w:name w:val="unformattext"/>
    <w:basedOn w:val="a"/>
    <w:rsid w:val="00B04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45</Pages>
  <Words>8802</Words>
  <Characters>50172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35</cp:revision>
  <dcterms:created xsi:type="dcterms:W3CDTF">2022-12-26T05:04:00Z</dcterms:created>
  <dcterms:modified xsi:type="dcterms:W3CDTF">2024-03-13T05:13:00Z</dcterms:modified>
</cp:coreProperties>
</file>