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54308D" w:rsidRPr="00CC68A9"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Заявителем - участником электронного аукциона может быть индивидуальный предприниматель или юридическое лицо</w:t>
      </w:r>
      <w:r>
        <w:rPr>
          <w:rFonts w:ascii="Times New Roman" w:eastAsia="Times New Roman" w:hAnsi="Times New Roman" w:cs="Times New Roman"/>
          <w:sz w:val="24"/>
          <w:szCs w:val="24"/>
          <w:lang w:eastAsia="ru-RU"/>
        </w:rPr>
        <w:t>,</w:t>
      </w:r>
      <w:r w:rsidRPr="002C4EB4">
        <w:rPr>
          <w:rFonts w:ascii="Times New Roman" w:hAnsi="Times New Roman" w:cs="Times New Roman"/>
          <w:sz w:val="24"/>
          <w:szCs w:val="24"/>
        </w:rPr>
        <w:t xml:space="preserve"> </w:t>
      </w:r>
      <w:r w:rsidRPr="000D62CE">
        <w:rPr>
          <w:rFonts w:ascii="Times New Roman" w:eastAsia="Calibri" w:hAnsi="Times New Roman" w:cs="Times New Roman"/>
          <w:sz w:val="24"/>
          <w:szCs w:val="24"/>
        </w:rPr>
        <w:t>являющ</w:t>
      </w:r>
      <w:r>
        <w:rPr>
          <w:rFonts w:ascii="Times New Roman" w:hAnsi="Times New Roman" w:cs="Times New Roman"/>
          <w:sz w:val="24"/>
          <w:szCs w:val="24"/>
        </w:rPr>
        <w:t>и</w:t>
      </w:r>
      <w:r w:rsidRPr="000D62CE">
        <w:rPr>
          <w:rFonts w:ascii="Times New Roman" w:eastAsia="Calibri" w:hAnsi="Times New Roman" w:cs="Times New Roman"/>
          <w:sz w:val="24"/>
          <w:szCs w:val="24"/>
        </w:rPr>
        <w:t>еся субъектами малого предпринимательства</w:t>
      </w:r>
      <w:r>
        <w:rPr>
          <w:rFonts w:ascii="Times New Roman" w:hAnsi="Times New Roman" w:cs="Times New Roman"/>
          <w:sz w:val="24"/>
          <w:szCs w:val="24"/>
        </w:rPr>
        <w:t>,</w:t>
      </w:r>
      <w:r w:rsidRPr="00CC68A9">
        <w:rPr>
          <w:rFonts w:ascii="Times New Roman" w:eastAsia="Times New Roman" w:hAnsi="Times New Roman" w:cs="Times New Roman"/>
          <w:sz w:val="24"/>
          <w:szCs w:val="24"/>
          <w:lang w:eastAsia="ru-RU"/>
        </w:rPr>
        <w:t xml:space="preserve">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54308D"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54308D" w:rsidRPr="00CC68A9" w:rsidRDefault="0054308D" w:rsidP="0054308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A859EA" w:rsidRPr="00F503B8" w:rsidRDefault="00A859EA" w:rsidP="00A859EA">
      <w:pPr>
        <w:shd w:val="clear" w:color="auto" w:fill="FFFFFF"/>
        <w:spacing w:line="230" w:lineRule="exact"/>
        <w:ind w:left="2203" w:right="2304"/>
        <w:jc w:val="center"/>
        <w:rPr>
          <w:rFonts w:ascii="Times New Roman" w:hAnsi="Times New Roman" w:cs="Times New Roman"/>
          <w:b/>
          <w:bCs/>
          <w:color w:val="000000"/>
          <w:spacing w:val="1"/>
          <w:sz w:val="24"/>
          <w:szCs w:val="24"/>
        </w:rPr>
      </w:pPr>
    </w:p>
    <w:p w:rsidR="00002FEB" w:rsidRPr="000D62CE" w:rsidRDefault="00002FEB" w:rsidP="00002FEB">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002FEB" w:rsidRPr="000D62CE" w:rsidRDefault="00002FEB" w:rsidP="00002FEB">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г.Кемерово,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002FEB" w:rsidRPr="000D62CE" w:rsidRDefault="00002FEB" w:rsidP="00002FEB">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002FEB" w:rsidRPr="000D62CE" w:rsidRDefault="00002FEB" w:rsidP="00002FEB">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002FEB" w:rsidRPr="000D62CE" w:rsidRDefault="00002FEB" w:rsidP="00002FEB">
      <w:pPr>
        <w:shd w:val="clear" w:color="auto" w:fill="FFFFFF"/>
        <w:spacing w:line="235" w:lineRule="exact"/>
        <w:ind w:left="14" w:right="-31" w:firstLine="422"/>
        <w:jc w:val="both"/>
        <w:rPr>
          <w:rFonts w:ascii="Times New Roman" w:hAnsi="Times New Roman" w:cs="Times New Roman"/>
          <w:color w:val="000000"/>
          <w:spacing w:val="7"/>
          <w:sz w:val="24"/>
          <w:szCs w:val="24"/>
        </w:rPr>
      </w:pPr>
      <w:r w:rsidRPr="000D62CE">
        <w:rPr>
          <w:rFonts w:ascii="Times New Roman" w:hAnsi="Times New Roman" w:cs="Times New Roman"/>
          <w:b/>
          <w:bCs/>
          <w:color w:val="000000"/>
          <w:spacing w:val="7"/>
          <w:sz w:val="24"/>
          <w:szCs w:val="24"/>
          <w:u w:val="single"/>
        </w:rPr>
        <w:t>Орган, принявший решение о проведении аукциона</w:t>
      </w:r>
      <w:r w:rsidRPr="000D62CE">
        <w:rPr>
          <w:rFonts w:ascii="Times New Roman" w:hAnsi="Times New Roman" w:cs="Times New Roman"/>
          <w:b/>
          <w:bCs/>
          <w:color w:val="000000"/>
          <w:spacing w:val="7"/>
          <w:sz w:val="24"/>
          <w:szCs w:val="24"/>
        </w:rPr>
        <w:t xml:space="preserve">: </w:t>
      </w:r>
      <w:r w:rsidRPr="000D62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0D62CE">
        <w:rPr>
          <w:rFonts w:ascii="Times New Roman" w:hAnsi="Times New Roman" w:cs="Times New Roman"/>
          <w:bCs/>
          <w:color w:val="000000"/>
          <w:spacing w:val="7"/>
          <w:sz w:val="24"/>
          <w:szCs w:val="24"/>
        </w:rPr>
        <w:t>(</w:t>
      </w:r>
      <w:r w:rsidRPr="000D62CE">
        <w:rPr>
          <w:rFonts w:ascii="Times New Roman" w:hAnsi="Times New Roman" w:cs="Times New Roman"/>
          <w:color w:val="000000"/>
          <w:spacing w:val="7"/>
          <w:sz w:val="24"/>
          <w:szCs w:val="24"/>
        </w:rPr>
        <w:t xml:space="preserve">КУГИ Кузбасса), решение </w:t>
      </w:r>
      <w:r>
        <w:rPr>
          <w:rFonts w:ascii="Times New Roman" w:hAnsi="Times New Roman" w:cs="Times New Roman"/>
          <w:color w:val="000000"/>
          <w:spacing w:val="7"/>
          <w:sz w:val="24"/>
          <w:szCs w:val="24"/>
        </w:rPr>
        <w:t>от 17.12.2024 № 10-2/2884 (лот №1),</w:t>
      </w:r>
      <w:r w:rsidRPr="00404FB5">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от 17.12.2024 № 10-2/2885  (лот №2),</w:t>
      </w:r>
      <w:r w:rsidRPr="002F470D">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от 17.12.2024 № 10-2/2885 (лот №3).</w:t>
      </w:r>
    </w:p>
    <w:p w:rsidR="00002FEB" w:rsidRPr="00622BA2" w:rsidRDefault="00002FEB" w:rsidP="00002FEB">
      <w:pPr>
        <w:suppressAutoHyphens/>
        <w:ind w:firstLine="56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Адрес электронной площадки, на которой будет проводиться аукцион в электронной форме: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w:t>
      </w:r>
      <w:r w:rsidRPr="00622BA2">
        <w:rPr>
          <w:rFonts w:ascii="Times New Roman" w:hAnsi="Times New Roman" w:cs="Times New Roman"/>
          <w:sz w:val="24"/>
          <w:szCs w:val="24"/>
        </w:rPr>
        <w:t>(раздел “</w:t>
      </w:r>
      <w:r>
        <w:rPr>
          <w:rFonts w:ascii="Times New Roman" w:hAnsi="Times New Roman" w:cs="Times New Roman"/>
          <w:sz w:val="24"/>
          <w:szCs w:val="24"/>
        </w:rPr>
        <w:t>Э</w:t>
      </w:r>
      <w:r w:rsidRPr="00622BA2">
        <w:rPr>
          <w:rFonts w:ascii="Times New Roman" w:hAnsi="Times New Roman" w:cs="Times New Roman"/>
          <w:sz w:val="24"/>
          <w:szCs w:val="24"/>
        </w:rPr>
        <w:t>лектронный аукцион по реализации прав пользования”)</w:t>
      </w:r>
      <w:r>
        <w:rPr>
          <w:rFonts w:ascii="Times New Roman" w:hAnsi="Times New Roman" w:cs="Times New Roman"/>
          <w:sz w:val="24"/>
          <w:szCs w:val="24"/>
        </w:rPr>
        <w:t>.</w:t>
      </w:r>
    </w:p>
    <w:p w:rsidR="00002FEB" w:rsidRPr="007B7326" w:rsidRDefault="00002FEB" w:rsidP="00002FEB">
      <w:pPr>
        <w:pStyle w:val="a4"/>
        <w:keepNext/>
        <w:keepLines/>
        <w:spacing w:line="276" w:lineRule="auto"/>
        <w:ind w:firstLine="567"/>
        <w:contextualSpacing/>
        <w:mirrorIndents/>
        <w:jc w:val="both"/>
        <w:rPr>
          <w:rFonts w:ascii="Times New Roman" w:hAnsi="Times New Roman"/>
          <w:sz w:val="24"/>
          <w:szCs w:val="24"/>
        </w:rPr>
      </w:pPr>
      <w:r w:rsidRPr="000D62CE">
        <w:rPr>
          <w:rFonts w:ascii="Times New Roman" w:hAnsi="Times New Roman"/>
          <w:sz w:val="24"/>
          <w:szCs w:val="24"/>
        </w:rPr>
        <w:t xml:space="preserve">Организатор аукциона (оператор электронной площадки): АО «Агентство по государственному заказу Республики Татарстан». Место нахождения: 420021, Республика </w:t>
      </w:r>
      <w:r w:rsidRPr="007B7326">
        <w:rPr>
          <w:rFonts w:ascii="Times New Roman" w:hAnsi="Times New Roman"/>
          <w:sz w:val="24"/>
          <w:szCs w:val="24"/>
        </w:rPr>
        <w:t>Татарстан, г. Казань, ул. Московская, 55. Служба технической поддержки – (843)-212-24-25.</w:t>
      </w:r>
    </w:p>
    <w:p w:rsidR="00002FEB" w:rsidRPr="007B7326" w:rsidRDefault="00002FEB" w:rsidP="00002FEB">
      <w:pPr>
        <w:shd w:val="clear" w:color="auto" w:fill="FFFFFF"/>
        <w:spacing w:line="230" w:lineRule="exact"/>
        <w:ind w:firstLine="284"/>
        <w:outlineLvl w:val="0"/>
        <w:rPr>
          <w:rFonts w:ascii="Times New Roman" w:hAnsi="Times New Roman" w:cs="Times New Roman"/>
          <w:b/>
          <w:bCs/>
          <w:color w:val="000000"/>
          <w:sz w:val="24"/>
          <w:szCs w:val="24"/>
        </w:rPr>
      </w:pPr>
      <w:r w:rsidRPr="007B7326">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10.02</w:t>
      </w:r>
      <w:r w:rsidRPr="007B7326">
        <w:rPr>
          <w:rFonts w:ascii="Times New Roman" w:hAnsi="Times New Roman" w:cs="Times New Roman"/>
          <w:b/>
          <w:sz w:val="24"/>
          <w:szCs w:val="24"/>
        </w:rPr>
        <w:t>.202</w:t>
      </w:r>
      <w:r w:rsidRPr="00B35E44">
        <w:rPr>
          <w:rFonts w:ascii="Times New Roman" w:hAnsi="Times New Roman" w:cs="Times New Roman"/>
          <w:b/>
          <w:sz w:val="24"/>
          <w:szCs w:val="24"/>
        </w:rPr>
        <w:t>5</w:t>
      </w:r>
      <w:r w:rsidRPr="007B7326">
        <w:rPr>
          <w:rFonts w:ascii="Times New Roman" w:hAnsi="Times New Roman" w:cs="Times New Roman"/>
          <w:sz w:val="24"/>
          <w:szCs w:val="24"/>
        </w:rPr>
        <w:t xml:space="preserve"> г.  15</w:t>
      </w:r>
      <w:r w:rsidRPr="007B7326">
        <w:rPr>
          <w:rFonts w:ascii="Times New Roman" w:eastAsia="Arial" w:hAnsi="Times New Roman" w:cs="Times New Roman"/>
          <w:sz w:val="24"/>
          <w:szCs w:val="24"/>
          <w:lang w:eastAsia="ar-SA"/>
        </w:rPr>
        <w:t xml:space="preserve"> час. 00 мин.</w:t>
      </w:r>
    </w:p>
    <w:p w:rsidR="00002FEB" w:rsidRPr="007B7326" w:rsidRDefault="00002FEB" w:rsidP="00002FEB">
      <w:pPr>
        <w:widowControl w:val="0"/>
        <w:tabs>
          <w:tab w:val="left" w:pos="142"/>
        </w:tabs>
        <w:snapToGrid w:val="0"/>
        <w:ind w:firstLine="284"/>
        <w:jc w:val="both"/>
        <w:rPr>
          <w:rFonts w:ascii="Times New Roman" w:hAnsi="Times New Roman" w:cs="Times New Roman"/>
          <w:b/>
          <w:spacing w:val="4"/>
          <w:sz w:val="24"/>
          <w:szCs w:val="24"/>
        </w:rPr>
      </w:pPr>
      <w:r w:rsidRPr="007B7326">
        <w:rPr>
          <w:rFonts w:ascii="Times New Roman" w:hAnsi="Times New Roman" w:cs="Times New Roman"/>
          <w:b/>
          <w:spacing w:val="4"/>
          <w:sz w:val="24"/>
          <w:szCs w:val="24"/>
        </w:rPr>
        <w:t xml:space="preserve">Дата рассмотрения первых частей  заявок – </w:t>
      </w:r>
      <w:r w:rsidRPr="00B35E44">
        <w:rPr>
          <w:rFonts w:ascii="Times New Roman" w:hAnsi="Times New Roman" w:cs="Times New Roman"/>
          <w:b/>
          <w:spacing w:val="4"/>
          <w:sz w:val="24"/>
          <w:szCs w:val="24"/>
        </w:rPr>
        <w:t>1</w:t>
      </w:r>
      <w:r>
        <w:rPr>
          <w:rFonts w:ascii="Times New Roman" w:hAnsi="Times New Roman" w:cs="Times New Roman"/>
          <w:b/>
          <w:spacing w:val="4"/>
          <w:sz w:val="24"/>
          <w:szCs w:val="24"/>
        </w:rPr>
        <w:t>1.</w:t>
      </w:r>
      <w:r w:rsidRPr="00B35E44">
        <w:rPr>
          <w:rFonts w:ascii="Times New Roman" w:hAnsi="Times New Roman" w:cs="Times New Roman"/>
          <w:b/>
          <w:spacing w:val="4"/>
          <w:sz w:val="24"/>
          <w:szCs w:val="24"/>
        </w:rPr>
        <w:t>0</w:t>
      </w:r>
      <w:r>
        <w:rPr>
          <w:rFonts w:ascii="Times New Roman" w:hAnsi="Times New Roman" w:cs="Times New Roman"/>
          <w:b/>
          <w:spacing w:val="4"/>
          <w:sz w:val="24"/>
          <w:szCs w:val="24"/>
        </w:rPr>
        <w:t>2.202</w:t>
      </w:r>
      <w:r w:rsidRPr="00B35E44">
        <w:rPr>
          <w:rFonts w:ascii="Times New Roman" w:hAnsi="Times New Roman" w:cs="Times New Roman"/>
          <w:b/>
          <w:spacing w:val="4"/>
          <w:sz w:val="24"/>
          <w:szCs w:val="24"/>
        </w:rPr>
        <w:t>5</w:t>
      </w:r>
      <w:r w:rsidRPr="007B7326">
        <w:rPr>
          <w:rFonts w:ascii="Times New Roman" w:hAnsi="Times New Roman" w:cs="Times New Roman"/>
          <w:b/>
          <w:spacing w:val="4"/>
          <w:sz w:val="24"/>
          <w:szCs w:val="24"/>
        </w:rPr>
        <w:t>.</w:t>
      </w:r>
    </w:p>
    <w:p w:rsidR="00002FEB" w:rsidRPr="007B7326" w:rsidRDefault="00002FEB" w:rsidP="00002FEB">
      <w:pPr>
        <w:shd w:val="clear" w:color="auto" w:fill="FFFFFF"/>
        <w:spacing w:line="230" w:lineRule="exact"/>
        <w:ind w:firstLine="284"/>
        <w:outlineLvl w:val="0"/>
        <w:rPr>
          <w:rFonts w:ascii="Times New Roman" w:hAnsi="Times New Roman" w:cs="Times New Roman"/>
          <w:sz w:val="24"/>
          <w:szCs w:val="24"/>
          <w:u w:val="single"/>
        </w:rPr>
      </w:pPr>
      <w:r w:rsidRPr="007B7326">
        <w:rPr>
          <w:rFonts w:ascii="Times New Roman" w:hAnsi="Times New Roman" w:cs="Times New Roman"/>
          <w:b/>
          <w:bCs/>
          <w:color w:val="000000"/>
          <w:sz w:val="24"/>
          <w:szCs w:val="24"/>
          <w:u w:val="single"/>
        </w:rPr>
        <w:t>Дата и время начала проведения аукциона:</w:t>
      </w:r>
      <w:r w:rsidRPr="007B7326">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12.</w:t>
      </w:r>
      <w:r w:rsidRPr="00B35E44">
        <w:rPr>
          <w:rFonts w:ascii="Times New Roman" w:hAnsi="Times New Roman" w:cs="Times New Roman"/>
          <w:b/>
          <w:bCs/>
          <w:color w:val="000000"/>
          <w:spacing w:val="1"/>
          <w:sz w:val="24"/>
          <w:szCs w:val="24"/>
          <w:u w:val="single"/>
        </w:rPr>
        <w:t>0</w:t>
      </w:r>
      <w:r>
        <w:rPr>
          <w:rFonts w:ascii="Times New Roman" w:hAnsi="Times New Roman" w:cs="Times New Roman"/>
          <w:b/>
          <w:bCs/>
          <w:color w:val="000000"/>
          <w:spacing w:val="1"/>
          <w:sz w:val="24"/>
          <w:szCs w:val="24"/>
          <w:u w:val="single"/>
        </w:rPr>
        <w:t>2.202</w:t>
      </w:r>
      <w:r w:rsidRPr="00B35E44">
        <w:rPr>
          <w:rFonts w:ascii="Times New Roman" w:hAnsi="Times New Roman" w:cs="Times New Roman"/>
          <w:b/>
          <w:bCs/>
          <w:color w:val="000000"/>
          <w:spacing w:val="1"/>
          <w:sz w:val="24"/>
          <w:szCs w:val="24"/>
          <w:u w:val="single"/>
        </w:rPr>
        <w:t>5</w:t>
      </w:r>
      <w:r w:rsidRPr="007B7326">
        <w:rPr>
          <w:rFonts w:ascii="Times New Roman" w:hAnsi="Times New Roman" w:cs="Times New Roman"/>
          <w:b/>
          <w:bCs/>
          <w:color w:val="000000"/>
          <w:spacing w:val="1"/>
          <w:sz w:val="24"/>
          <w:szCs w:val="24"/>
          <w:u w:val="single"/>
        </w:rPr>
        <w:t>г. в 11-00 час.</w:t>
      </w:r>
    </w:p>
    <w:p w:rsidR="00002FEB" w:rsidRPr="000D62CE" w:rsidRDefault="00002FEB" w:rsidP="00002FEB">
      <w:pPr>
        <w:tabs>
          <w:tab w:val="left" w:pos="142"/>
        </w:tabs>
        <w:ind w:firstLine="284"/>
        <w:jc w:val="both"/>
        <w:rPr>
          <w:rFonts w:ascii="Times New Roman" w:hAnsi="Times New Roman" w:cs="Times New Roman"/>
          <w:b/>
          <w:spacing w:val="4"/>
          <w:sz w:val="24"/>
          <w:szCs w:val="24"/>
        </w:rPr>
      </w:pPr>
      <w:r w:rsidRPr="007B7326">
        <w:rPr>
          <w:rFonts w:ascii="Times New Roman" w:hAnsi="Times New Roman" w:cs="Times New Roman"/>
          <w:b/>
          <w:spacing w:val="4"/>
          <w:sz w:val="24"/>
          <w:szCs w:val="24"/>
        </w:rPr>
        <w:t xml:space="preserve">Дата подведения итогов электронного аукциона – </w:t>
      </w:r>
      <w:r>
        <w:rPr>
          <w:rFonts w:ascii="Times New Roman" w:hAnsi="Times New Roman" w:cs="Times New Roman"/>
          <w:b/>
          <w:spacing w:val="4"/>
          <w:sz w:val="24"/>
          <w:szCs w:val="24"/>
        </w:rPr>
        <w:t>14.</w:t>
      </w:r>
      <w:r w:rsidRPr="00B35E44">
        <w:rPr>
          <w:rFonts w:ascii="Times New Roman" w:hAnsi="Times New Roman" w:cs="Times New Roman"/>
          <w:b/>
          <w:spacing w:val="4"/>
          <w:sz w:val="24"/>
          <w:szCs w:val="24"/>
        </w:rPr>
        <w:t>0</w:t>
      </w:r>
      <w:r>
        <w:rPr>
          <w:rFonts w:ascii="Times New Roman" w:hAnsi="Times New Roman" w:cs="Times New Roman"/>
          <w:b/>
          <w:spacing w:val="4"/>
          <w:sz w:val="24"/>
          <w:szCs w:val="24"/>
        </w:rPr>
        <w:t>2.202</w:t>
      </w:r>
      <w:r w:rsidRPr="00B35E44">
        <w:rPr>
          <w:rFonts w:ascii="Times New Roman" w:hAnsi="Times New Roman" w:cs="Times New Roman"/>
          <w:b/>
          <w:spacing w:val="4"/>
          <w:sz w:val="24"/>
          <w:szCs w:val="24"/>
        </w:rPr>
        <w:t>5</w:t>
      </w:r>
      <w:r w:rsidRPr="007B7326">
        <w:rPr>
          <w:rFonts w:ascii="Times New Roman" w:hAnsi="Times New Roman" w:cs="Times New Roman"/>
          <w:b/>
          <w:spacing w:val="4"/>
          <w:sz w:val="24"/>
          <w:szCs w:val="24"/>
        </w:rPr>
        <w:t>.</w:t>
      </w:r>
    </w:p>
    <w:p w:rsidR="00002FEB" w:rsidRPr="000D62CE" w:rsidRDefault="00002FEB" w:rsidP="00002FEB">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0D62CE">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002FEB" w:rsidRPr="00A27F2C" w:rsidTr="00D26289">
        <w:trPr>
          <w:trHeight w:hRule="exact" w:val="1759"/>
          <w:jc w:val="center"/>
        </w:trPr>
        <w:tc>
          <w:tcPr>
            <w:tcW w:w="697" w:type="dxa"/>
            <w:shd w:val="clear" w:color="auto" w:fill="FFFFFF"/>
            <w:vAlign w:val="center"/>
          </w:tcPr>
          <w:p w:rsidR="00002FEB" w:rsidRPr="00A27F2C" w:rsidRDefault="00002FEB" w:rsidP="00D26289">
            <w:pPr>
              <w:shd w:val="clear" w:color="auto" w:fill="FFFFFF"/>
              <w:spacing w:line="235" w:lineRule="exact"/>
              <w:ind w:right="62"/>
              <w:jc w:val="center"/>
              <w:rPr>
                <w:rFonts w:ascii="Times New Roman" w:hAnsi="Times New Roman" w:cs="Times New Roman"/>
                <w:sz w:val="24"/>
                <w:szCs w:val="24"/>
              </w:rPr>
            </w:pPr>
            <w:r w:rsidRPr="00A27F2C">
              <w:rPr>
                <w:rFonts w:ascii="Times New Roman" w:hAnsi="Times New Roman" w:cs="Times New Roman"/>
                <w:color w:val="000000"/>
                <w:sz w:val="24"/>
                <w:szCs w:val="24"/>
              </w:rPr>
              <w:t>№ лота</w:t>
            </w:r>
          </w:p>
        </w:tc>
        <w:tc>
          <w:tcPr>
            <w:tcW w:w="2944" w:type="dxa"/>
            <w:shd w:val="clear" w:color="auto" w:fill="FFFFFF"/>
            <w:vAlign w:val="center"/>
          </w:tcPr>
          <w:p w:rsidR="00002FEB" w:rsidRPr="00A27F2C" w:rsidRDefault="00002FEB" w:rsidP="00D26289">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shd w:val="clear" w:color="auto" w:fill="FFFFFF"/>
            <w:vAlign w:val="center"/>
          </w:tcPr>
          <w:p w:rsidR="00002FEB" w:rsidRPr="00A27F2C" w:rsidRDefault="00002FEB" w:rsidP="00D26289">
            <w:pPr>
              <w:shd w:val="clear" w:color="auto" w:fill="FFFFFF"/>
              <w:jc w:val="center"/>
              <w:rPr>
                <w:rFonts w:ascii="Times New Roman" w:hAnsi="Times New Roman" w:cs="Times New Roman"/>
                <w:color w:val="000000"/>
                <w:spacing w:val="-1"/>
                <w:sz w:val="24"/>
                <w:szCs w:val="24"/>
              </w:rPr>
            </w:pPr>
            <w:r w:rsidRPr="00A27F2C">
              <w:rPr>
                <w:rFonts w:ascii="Times New Roman" w:hAnsi="Times New Roman" w:cs="Times New Roman"/>
                <w:color w:val="000000"/>
                <w:spacing w:val="-1"/>
                <w:sz w:val="24"/>
                <w:szCs w:val="24"/>
              </w:rPr>
              <w:t>Кадастровый номер</w:t>
            </w:r>
          </w:p>
          <w:p w:rsidR="00002FEB" w:rsidRPr="00A27F2C" w:rsidRDefault="00002FEB" w:rsidP="00D26289">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002FEB" w:rsidRPr="00A27F2C" w:rsidRDefault="00002FEB" w:rsidP="00D26289">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002FEB" w:rsidRPr="00A27F2C" w:rsidRDefault="00002FEB" w:rsidP="00D26289">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002FEB" w:rsidRPr="00A27F2C" w:rsidRDefault="00002FEB" w:rsidP="00D26289">
            <w:pPr>
              <w:shd w:val="clear" w:color="auto" w:fill="FFFFFF"/>
              <w:spacing w:line="230" w:lineRule="exact"/>
              <w:ind w:right="72"/>
              <w:jc w:val="center"/>
              <w:rPr>
                <w:rFonts w:ascii="Times New Roman" w:hAnsi="Times New Roman" w:cs="Times New Roman"/>
                <w:color w:val="000000"/>
                <w:spacing w:val="1"/>
                <w:sz w:val="24"/>
                <w:szCs w:val="24"/>
              </w:rPr>
            </w:pPr>
            <w:r w:rsidRPr="00A27F2C">
              <w:rPr>
                <w:rFonts w:ascii="Times New Roman" w:hAnsi="Times New Roman" w:cs="Times New Roman"/>
                <w:color w:val="000000"/>
                <w:spacing w:val="1"/>
                <w:sz w:val="24"/>
                <w:szCs w:val="24"/>
              </w:rPr>
              <w:t>Площадь нестационарного торгового объекта, кв.м</w:t>
            </w:r>
          </w:p>
        </w:tc>
        <w:tc>
          <w:tcPr>
            <w:tcW w:w="1969" w:type="dxa"/>
            <w:shd w:val="clear" w:color="auto" w:fill="FFFFFF"/>
            <w:vAlign w:val="center"/>
          </w:tcPr>
          <w:p w:rsidR="00002FEB" w:rsidRPr="00A27F2C" w:rsidRDefault="00002FEB" w:rsidP="00D26289">
            <w:pPr>
              <w:shd w:val="clear" w:color="auto" w:fill="FFFFFF"/>
              <w:spacing w:line="230" w:lineRule="exact"/>
              <w:ind w:right="134"/>
              <w:jc w:val="center"/>
              <w:rPr>
                <w:rFonts w:ascii="Times New Roman" w:hAnsi="Times New Roman" w:cs="Times New Roman"/>
                <w:color w:val="000000"/>
                <w:spacing w:val="-2"/>
                <w:sz w:val="24"/>
                <w:szCs w:val="24"/>
              </w:rPr>
            </w:pPr>
            <w:r w:rsidRPr="00A27F2C">
              <w:rPr>
                <w:rFonts w:ascii="Times New Roman" w:hAnsi="Times New Roman" w:cs="Times New Roman"/>
                <w:color w:val="000000"/>
                <w:spacing w:val="-2"/>
                <w:sz w:val="24"/>
                <w:szCs w:val="24"/>
              </w:rPr>
              <w:t>Начальная цена предмета аукциона, руб.</w:t>
            </w:r>
          </w:p>
        </w:tc>
        <w:tc>
          <w:tcPr>
            <w:tcW w:w="2243" w:type="dxa"/>
            <w:shd w:val="clear" w:color="auto" w:fill="FFFFFF"/>
            <w:vAlign w:val="center"/>
          </w:tcPr>
          <w:p w:rsidR="00002FEB" w:rsidRPr="00A27F2C" w:rsidRDefault="00002FEB" w:rsidP="00D26289">
            <w:pPr>
              <w:jc w:val="center"/>
              <w:rPr>
                <w:rFonts w:ascii="Times New Roman" w:hAnsi="Times New Roman" w:cs="Times New Roman"/>
                <w:color w:val="000000"/>
                <w:spacing w:val="-1"/>
                <w:sz w:val="24"/>
                <w:szCs w:val="24"/>
              </w:rPr>
            </w:pPr>
            <w:r w:rsidRPr="00A27F2C">
              <w:rPr>
                <w:rFonts w:ascii="Times New Roman" w:hAnsi="Times New Roman" w:cs="Times New Roman"/>
                <w:color w:val="000000"/>
                <w:sz w:val="24"/>
                <w:szCs w:val="24"/>
              </w:rPr>
              <w:t>Размер обеспечения заявки, руб.</w:t>
            </w:r>
          </w:p>
        </w:tc>
        <w:tc>
          <w:tcPr>
            <w:tcW w:w="1337" w:type="dxa"/>
            <w:shd w:val="clear" w:color="auto" w:fill="FFFFFF"/>
            <w:vAlign w:val="center"/>
          </w:tcPr>
          <w:p w:rsidR="00002FEB" w:rsidRPr="00A27F2C" w:rsidRDefault="00002FEB" w:rsidP="00D26289">
            <w:pPr>
              <w:shd w:val="clear" w:color="auto" w:fill="FFFFFF"/>
              <w:spacing w:line="235" w:lineRule="exact"/>
              <w:ind w:right="96"/>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 xml:space="preserve">Шаг </w:t>
            </w:r>
            <w:r w:rsidRPr="00A27F2C">
              <w:rPr>
                <w:rFonts w:ascii="Times New Roman" w:hAnsi="Times New Roman" w:cs="Times New Roman"/>
                <w:color w:val="000000"/>
                <w:spacing w:val="-3"/>
                <w:sz w:val="24"/>
                <w:szCs w:val="24"/>
              </w:rPr>
              <w:t xml:space="preserve">аукциона, </w:t>
            </w:r>
            <w:r w:rsidRPr="00A27F2C">
              <w:rPr>
                <w:rFonts w:ascii="Times New Roman" w:hAnsi="Times New Roman" w:cs="Times New Roman"/>
                <w:color w:val="000000"/>
                <w:spacing w:val="-2"/>
                <w:sz w:val="24"/>
                <w:szCs w:val="24"/>
              </w:rPr>
              <w:t>руб.</w:t>
            </w:r>
          </w:p>
        </w:tc>
      </w:tr>
      <w:tr w:rsidR="00002FEB" w:rsidRPr="00A27F2C" w:rsidTr="00D26289">
        <w:trPr>
          <w:trHeight w:hRule="exact" w:val="1996"/>
          <w:jc w:val="center"/>
        </w:trPr>
        <w:tc>
          <w:tcPr>
            <w:tcW w:w="697" w:type="dxa"/>
            <w:shd w:val="clear" w:color="auto" w:fill="FFFFFF"/>
            <w:vAlign w:val="center"/>
          </w:tcPr>
          <w:p w:rsidR="00002FEB" w:rsidRPr="00A27F2C" w:rsidRDefault="00002FEB" w:rsidP="00D26289">
            <w:pPr>
              <w:shd w:val="clear" w:color="auto" w:fill="FFFFFF"/>
              <w:jc w:val="center"/>
              <w:rPr>
                <w:rFonts w:ascii="Times New Roman" w:hAnsi="Times New Roman" w:cs="Times New Roman"/>
                <w:sz w:val="24"/>
                <w:szCs w:val="24"/>
              </w:rPr>
            </w:pPr>
          </w:p>
          <w:p w:rsidR="00002FEB" w:rsidRPr="00A27F2C" w:rsidRDefault="00002FEB" w:rsidP="00D26289">
            <w:pPr>
              <w:shd w:val="clear" w:color="auto" w:fill="FFFFFF"/>
              <w:jc w:val="center"/>
              <w:rPr>
                <w:rFonts w:ascii="Times New Roman" w:hAnsi="Times New Roman" w:cs="Times New Roman"/>
                <w:sz w:val="24"/>
                <w:szCs w:val="24"/>
              </w:rPr>
            </w:pPr>
          </w:p>
          <w:p w:rsidR="00002FEB" w:rsidRPr="00A27F2C" w:rsidRDefault="00002FEB" w:rsidP="00D26289">
            <w:pPr>
              <w:shd w:val="clear" w:color="auto" w:fill="FFFFFF"/>
              <w:jc w:val="center"/>
              <w:rPr>
                <w:rFonts w:ascii="Times New Roman" w:hAnsi="Times New Roman" w:cs="Times New Roman"/>
                <w:sz w:val="24"/>
                <w:szCs w:val="24"/>
              </w:rPr>
            </w:pPr>
          </w:p>
          <w:p w:rsidR="00002FEB" w:rsidRPr="00A27F2C" w:rsidRDefault="00002FEB" w:rsidP="00D26289">
            <w:pPr>
              <w:shd w:val="clear" w:color="auto" w:fill="FFFFFF"/>
              <w:jc w:val="center"/>
              <w:rPr>
                <w:rFonts w:ascii="Times New Roman" w:hAnsi="Times New Roman" w:cs="Times New Roman"/>
                <w:sz w:val="24"/>
                <w:szCs w:val="24"/>
              </w:rPr>
            </w:pPr>
            <w:r w:rsidRPr="00A27F2C">
              <w:rPr>
                <w:rFonts w:ascii="Times New Roman" w:hAnsi="Times New Roman" w:cs="Times New Roman"/>
                <w:sz w:val="24"/>
                <w:szCs w:val="24"/>
              </w:rPr>
              <w:t>1</w:t>
            </w:r>
          </w:p>
          <w:p w:rsidR="00002FEB" w:rsidRPr="00A27F2C" w:rsidRDefault="00002FEB" w:rsidP="00D26289">
            <w:pPr>
              <w:jc w:val="center"/>
              <w:rPr>
                <w:rFonts w:ascii="Times New Roman" w:hAnsi="Times New Roman" w:cs="Times New Roman"/>
                <w:sz w:val="24"/>
                <w:szCs w:val="24"/>
              </w:rPr>
            </w:pPr>
          </w:p>
          <w:p w:rsidR="00002FEB" w:rsidRPr="00A27F2C" w:rsidRDefault="00002FEB" w:rsidP="00D26289">
            <w:pPr>
              <w:jc w:val="center"/>
              <w:rPr>
                <w:rFonts w:ascii="Times New Roman" w:hAnsi="Times New Roman" w:cs="Times New Roman"/>
                <w:sz w:val="24"/>
                <w:szCs w:val="24"/>
              </w:rPr>
            </w:pPr>
          </w:p>
          <w:p w:rsidR="00002FEB" w:rsidRPr="00A27F2C" w:rsidRDefault="00002FEB" w:rsidP="00D26289">
            <w:pPr>
              <w:jc w:val="center"/>
              <w:rPr>
                <w:rFonts w:ascii="Times New Roman" w:hAnsi="Times New Roman" w:cs="Times New Roman"/>
                <w:sz w:val="24"/>
                <w:szCs w:val="24"/>
              </w:rPr>
            </w:pPr>
          </w:p>
          <w:p w:rsidR="00002FEB" w:rsidRPr="00A27F2C" w:rsidRDefault="00002FEB" w:rsidP="00D26289">
            <w:pPr>
              <w:jc w:val="center"/>
              <w:rPr>
                <w:rFonts w:ascii="Times New Roman" w:hAnsi="Times New Roman" w:cs="Times New Roman"/>
                <w:sz w:val="24"/>
                <w:szCs w:val="24"/>
              </w:rPr>
            </w:pPr>
          </w:p>
          <w:p w:rsidR="00002FEB" w:rsidRPr="00A27F2C" w:rsidRDefault="00002FEB" w:rsidP="00D26289">
            <w:pPr>
              <w:jc w:val="center"/>
              <w:rPr>
                <w:rFonts w:ascii="Times New Roman" w:hAnsi="Times New Roman" w:cs="Times New Roman"/>
                <w:sz w:val="24"/>
                <w:szCs w:val="24"/>
              </w:rPr>
            </w:pPr>
          </w:p>
          <w:p w:rsidR="00002FEB" w:rsidRPr="00A27F2C" w:rsidRDefault="00002FEB" w:rsidP="00D26289">
            <w:pPr>
              <w:jc w:val="center"/>
              <w:rPr>
                <w:rFonts w:ascii="Times New Roman" w:hAnsi="Times New Roman" w:cs="Times New Roman"/>
                <w:sz w:val="24"/>
                <w:szCs w:val="24"/>
              </w:rPr>
            </w:pPr>
          </w:p>
          <w:p w:rsidR="00002FEB" w:rsidRPr="00A27F2C" w:rsidRDefault="00002FEB" w:rsidP="00D26289">
            <w:pPr>
              <w:jc w:val="center"/>
              <w:rPr>
                <w:rFonts w:ascii="Times New Roman" w:hAnsi="Times New Roman" w:cs="Times New Roman"/>
                <w:sz w:val="24"/>
                <w:szCs w:val="24"/>
              </w:rPr>
            </w:pPr>
          </w:p>
          <w:p w:rsidR="00002FEB" w:rsidRPr="00A27F2C" w:rsidRDefault="00002FEB" w:rsidP="00D26289">
            <w:pPr>
              <w:jc w:val="center"/>
              <w:rPr>
                <w:rFonts w:ascii="Times New Roman" w:hAnsi="Times New Roman" w:cs="Times New Roman"/>
                <w:sz w:val="24"/>
                <w:szCs w:val="24"/>
              </w:rPr>
            </w:pPr>
          </w:p>
          <w:p w:rsidR="00002FEB" w:rsidRPr="00A27F2C" w:rsidRDefault="00002FEB" w:rsidP="00D26289">
            <w:pPr>
              <w:jc w:val="center"/>
              <w:rPr>
                <w:rFonts w:ascii="Times New Roman" w:hAnsi="Times New Roman" w:cs="Times New Roman"/>
                <w:sz w:val="24"/>
                <w:szCs w:val="24"/>
              </w:rPr>
            </w:pPr>
          </w:p>
          <w:p w:rsidR="00002FEB" w:rsidRPr="00A27F2C" w:rsidRDefault="00002FEB" w:rsidP="00D26289">
            <w:pPr>
              <w:jc w:val="center"/>
              <w:rPr>
                <w:rFonts w:ascii="Times New Roman" w:hAnsi="Times New Roman" w:cs="Times New Roman"/>
                <w:sz w:val="24"/>
                <w:szCs w:val="24"/>
              </w:rPr>
            </w:pPr>
          </w:p>
          <w:p w:rsidR="00002FEB" w:rsidRPr="00A27F2C" w:rsidRDefault="00002FEB" w:rsidP="00D26289">
            <w:pPr>
              <w:jc w:val="center"/>
              <w:rPr>
                <w:rFonts w:ascii="Times New Roman" w:hAnsi="Times New Roman" w:cs="Times New Roman"/>
                <w:sz w:val="24"/>
                <w:szCs w:val="24"/>
              </w:rPr>
            </w:pPr>
          </w:p>
          <w:p w:rsidR="00002FEB" w:rsidRPr="00A27F2C" w:rsidRDefault="00002FEB" w:rsidP="00D26289">
            <w:pPr>
              <w:jc w:val="center"/>
              <w:rPr>
                <w:rFonts w:ascii="Times New Roman" w:hAnsi="Times New Roman" w:cs="Times New Roman"/>
                <w:sz w:val="24"/>
                <w:szCs w:val="24"/>
              </w:rPr>
            </w:pPr>
          </w:p>
        </w:tc>
        <w:tc>
          <w:tcPr>
            <w:tcW w:w="2944" w:type="dxa"/>
            <w:shd w:val="clear" w:color="auto" w:fill="FFFFFF"/>
            <w:vAlign w:val="center"/>
          </w:tcPr>
          <w:p w:rsidR="00002FEB" w:rsidRPr="00E13929" w:rsidRDefault="00002FEB" w:rsidP="009766B3">
            <w:pPr>
              <w:jc w:val="center"/>
              <w:rPr>
                <w:rFonts w:ascii="Times New Roman" w:hAnsi="Times New Roman" w:cs="Times New Roman"/>
                <w:sz w:val="24"/>
                <w:szCs w:val="24"/>
              </w:rPr>
            </w:pPr>
            <w:r w:rsidRPr="00A27F2C">
              <w:rPr>
                <w:rFonts w:ascii="Times New Roman" w:hAnsi="Times New Roman" w:cs="Times New Roman"/>
                <w:sz w:val="24"/>
                <w:szCs w:val="24"/>
              </w:rPr>
              <w:t xml:space="preserve">г. Кемерово, </w:t>
            </w:r>
            <w:r>
              <w:rPr>
                <w:rFonts w:ascii="Times New Roman" w:hAnsi="Times New Roman" w:cs="Times New Roman"/>
                <w:sz w:val="24"/>
                <w:szCs w:val="24"/>
              </w:rPr>
              <w:t>просп.Молодежный, севернее дома №1</w:t>
            </w:r>
            <w:r w:rsidR="009766B3">
              <w:rPr>
                <w:rFonts w:ascii="Times New Roman" w:hAnsi="Times New Roman" w:cs="Times New Roman"/>
                <w:sz w:val="24"/>
                <w:szCs w:val="24"/>
              </w:rPr>
              <w:t>5</w:t>
            </w:r>
          </w:p>
        </w:tc>
        <w:tc>
          <w:tcPr>
            <w:tcW w:w="2225" w:type="dxa"/>
            <w:shd w:val="clear" w:color="auto" w:fill="FFFFFF"/>
            <w:vAlign w:val="center"/>
          </w:tcPr>
          <w:p w:rsidR="00002FEB" w:rsidRPr="00476AD6" w:rsidRDefault="00002FEB" w:rsidP="00D26289">
            <w:pPr>
              <w:jc w:val="center"/>
              <w:rPr>
                <w:rFonts w:ascii="Times New Roman" w:hAnsi="Times New Roman" w:cs="Times New Roman"/>
                <w:sz w:val="24"/>
                <w:szCs w:val="24"/>
              </w:rPr>
            </w:pPr>
            <w:r w:rsidRPr="00A27F2C">
              <w:rPr>
                <w:rFonts w:ascii="Times New Roman" w:hAnsi="Times New Roman" w:cs="Times New Roman"/>
                <w:sz w:val="24"/>
                <w:szCs w:val="24"/>
              </w:rPr>
              <w:t>42:24:0</w:t>
            </w:r>
            <w:r w:rsidRPr="00A27F2C">
              <w:rPr>
                <w:rFonts w:ascii="Times New Roman" w:hAnsi="Times New Roman" w:cs="Times New Roman"/>
                <w:sz w:val="24"/>
                <w:szCs w:val="24"/>
                <w:lang w:val="en-US"/>
              </w:rPr>
              <w:t>1</w:t>
            </w:r>
            <w:r>
              <w:rPr>
                <w:rFonts w:ascii="Times New Roman" w:hAnsi="Times New Roman" w:cs="Times New Roman"/>
                <w:sz w:val="24"/>
                <w:szCs w:val="24"/>
              </w:rPr>
              <w:t>01065</w:t>
            </w:r>
            <w:r w:rsidRPr="00A27F2C">
              <w:rPr>
                <w:rFonts w:ascii="Times New Roman" w:hAnsi="Times New Roman" w:cs="Times New Roman"/>
                <w:sz w:val="24"/>
                <w:szCs w:val="24"/>
              </w:rPr>
              <w:t>:</w:t>
            </w:r>
            <w:r>
              <w:rPr>
                <w:rFonts w:ascii="Times New Roman" w:hAnsi="Times New Roman" w:cs="Times New Roman"/>
                <w:sz w:val="24"/>
                <w:szCs w:val="24"/>
              </w:rPr>
              <w:t>199</w:t>
            </w:r>
          </w:p>
        </w:tc>
        <w:tc>
          <w:tcPr>
            <w:tcW w:w="1412" w:type="dxa"/>
            <w:shd w:val="clear" w:color="auto" w:fill="FFFFFF"/>
            <w:vAlign w:val="center"/>
          </w:tcPr>
          <w:p w:rsidR="00002FEB" w:rsidRPr="00A27F2C" w:rsidRDefault="00002FEB" w:rsidP="00D26289">
            <w:pPr>
              <w:jc w:val="center"/>
              <w:rPr>
                <w:rFonts w:ascii="Times New Roman" w:hAnsi="Times New Roman" w:cs="Times New Roman"/>
                <w:sz w:val="24"/>
                <w:szCs w:val="24"/>
              </w:rPr>
            </w:pPr>
            <w:r>
              <w:rPr>
                <w:rFonts w:ascii="Times New Roman" w:hAnsi="Times New Roman" w:cs="Times New Roman"/>
                <w:sz w:val="24"/>
                <w:szCs w:val="24"/>
              </w:rPr>
              <w:t>17</w:t>
            </w:r>
          </w:p>
        </w:tc>
        <w:tc>
          <w:tcPr>
            <w:tcW w:w="1919" w:type="dxa"/>
            <w:shd w:val="clear" w:color="auto" w:fill="FFFFFF"/>
            <w:vAlign w:val="center"/>
          </w:tcPr>
          <w:p w:rsidR="00002FEB" w:rsidRPr="00476AD6" w:rsidRDefault="00002FEB" w:rsidP="00D26289">
            <w:pPr>
              <w:jc w:val="center"/>
              <w:rPr>
                <w:rFonts w:ascii="Times New Roman" w:hAnsi="Times New Roman" w:cs="Times New Roman"/>
                <w:sz w:val="24"/>
                <w:szCs w:val="24"/>
              </w:rPr>
            </w:pPr>
            <w:r>
              <w:rPr>
                <w:rFonts w:ascii="Times New Roman" w:hAnsi="Times New Roman" w:cs="Times New Roman"/>
                <w:sz w:val="24"/>
                <w:szCs w:val="24"/>
              </w:rPr>
              <w:t>6</w:t>
            </w:r>
          </w:p>
        </w:tc>
        <w:tc>
          <w:tcPr>
            <w:tcW w:w="1969" w:type="dxa"/>
            <w:shd w:val="clear" w:color="auto" w:fill="FFFFFF"/>
            <w:vAlign w:val="center"/>
          </w:tcPr>
          <w:p w:rsidR="00002FEB" w:rsidRPr="00A27F2C" w:rsidRDefault="00002FEB" w:rsidP="00D26289">
            <w:pPr>
              <w:jc w:val="center"/>
              <w:rPr>
                <w:rFonts w:ascii="Times New Roman" w:hAnsi="Times New Roman" w:cs="Times New Roman"/>
                <w:sz w:val="24"/>
                <w:szCs w:val="24"/>
              </w:rPr>
            </w:pPr>
            <w:r>
              <w:rPr>
                <w:rFonts w:ascii="Times New Roman" w:hAnsi="Times New Roman" w:cs="Times New Roman"/>
                <w:sz w:val="24"/>
                <w:szCs w:val="24"/>
              </w:rPr>
              <w:t>23944,16</w:t>
            </w:r>
          </w:p>
        </w:tc>
        <w:tc>
          <w:tcPr>
            <w:tcW w:w="2243" w:type="dxa"/>
            <w:shd w:val="clear" w:color="auto" w:fill="FFFFFF"/>
            <w:vAlign w:val="center"/>
          </w:tcPr>
          <w:p w:rsidR="00002FEB" w:rsidRPr="00A27F2C" w:rsidRDefault="00002FEB" w:rsidP="00D26289">
            <w:pPr>
              <w:jc w:val="center"/>
              <w:rPr>
                <w:rFonts w:ascii="Times New Roman" w:hAnsi="Times New Roman" w:cs="Times New Roman"/>
                <w:color w:val="000000"/>
                <w:sz w:val="24"/>
                <w:szCs w:val="24"/>
              </w:rPr>
            </w:pPr>
          </w:p>
          <w:p w:rsidR="00002FEB" w:rsidRPr="00A27F2C" w:rsidRDefault="00002FEB" w:rsidP="00D26289">
            <w:pPr>
              <w:jc w:val="center"/>
              <w:rPr>
                <w:rFonts w:ascii="Times New Roman" w:hAnsi="Times New Roman" w:cs="Times New Roman"/>
                <w:color w:val="000000"/>
                <w:sz w:val="24"/>
                <w:szCs w:val="24"/>
              </w:rPr>
            </w:pPr>
            <w:r>
              <w:rPr>
                <w:rFonts w:ascii="Times New Roman" w:hAnsi="Times New Roman" w:cs="Times New Roman"/>
                <w:color w:val="000000"/>
                <w:sz w:val="24"/>
                <w:szCs w:val="24"/>
              </w:rPr>
              <w:t>10183,25</w:t>
            </w:r>
          </w:p>
          <w:p w:rsidR="00002FEB" w:rsidRPr="00A27F2C" w:rsidRDefault="00002FEB" w:rsidP="00D26289">
            <w:pPr>
              <w:jc w:val="center"/>
              <w:rPr>
                <w:rFonts w:ascii="Times New Roman" w:hAnsi="Times New Roman" w:cs="Times New Roman"/>
                <w:color w:val="000000"/>
                <w:sz w:val="20"/>
                <w:szCs w:val="20"/>
              </w:rPr>
            </w:pPr>
            <w:r w:rsidRPr="00A27F2C">
              <w:rPr>
                <w:rFonts w:ascii="Times New Roman" w:hAnsi="Times New Roman" w:cs="Times New Roman"/>
                <w:color w:val="000000"/>
                <w:sz w:val="20"/>
                <w:szCs w:val="20"/>
              </w:rPr>
              <w:t>(в т.ч. задаток -</w:t>
            </w:r>
          </w:p>
          <w:p w:rsidR="00002FEB" w:rsidRPr="00A27F2C" w:rsidRDefault="00002FEB" w:rsidP="00D26289">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7183,25 </w:t>
            </w:r>
            <w:r w:rsidRPr="00A27F2C">
              <w:rPr>
                <w:rFonts w:ascii="Times New Roman" w:hAnsi="Times New Roman" w:cs="Times New Roman"/>
                <w:color w:val="000000"/>
                <w:sz w:val="20"/>
                <w:szCs w:val="20"/>
              </w:rPr>
              <w:t xml:space="preserve"> руб.; обеспечение платы победителя  электронной торговой площадке  -3000).</w:t>
            </w: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002FEB" w:rsidRPr="00A27F2C" w:rsidRDefault="00002FEB" w:rsidP="00D26289">
            <w:pPr>
              <w:jc w:val="center"/>
              <w:rPr>
                <w:rFonts w:ascii="Times New Roman" w:hAnsi="Times New Roman" w:cs="Times New Roman"/>
                <w:color w:val="000000"/>
                <w:sz w:val="24"/>
                <w:szCs w:val="24"/>
              </w:rPr>
            </w:pPr>
            <w:r>
              <w:rPr>
                <w:rFonts w:ascii="Times New Roman" w:hAnsi="Times New Roman" w:cs="Times New Roman"/>
                <w:color w:val="000000"/>
                <w:sz w:val="24"/>
                <w:szCs w:val="24"/>
              </w:rPr>
              <w:t>1197,21</w:t>
            </w:r>
          </w:p>
        </w:tc>
      </w:tr>
      <w:tr w:rsidR="00002FEB" w:rsidRPr="00A27F2C" w:rsidTr="00D26289">
        <w:trPr>
          <w:trHeight w:hRule="exact" w:val="2025"/>
          <w:jc w:val="center"/>
        </w:trPr>
        <w:tc>
          <w:tcPr>
            <w:tcW w:w="697" w:type="dxa"/>
            <w:shd w:val="clear" w:color="auto" w:fill="FFFFFF"/>
            <w:vAlign w:val="center"/>
          </w:tcPr>
          <w:p w:rsidR="00002FEB" w:rsidRPr="00A27F2C" w:rsidRDefault="00002FEB" w:rsidP="00D26289">
            <w:pPr>
              <w:shd w:val="clear" w:color="auto" w:fill="FFFFFF"/>
              <w:jc w:val="center"/>
              <w:rPr>
                <w:rFonts w:ascii="Times New Roman" w:hAnsi="Times New Roman" w:cs="Times New Roman"/>
                <w:sz w:val="24"/>
                <w:szCs w:val="24"/>
              </w:rPr>
            </w:pPr>
            <w:r w:rsidRPr="00A27F2C">
              <w:rPr>
                <w:rFonts w:ascii="Times New Roman" w:hAnsi="Times New Roman" w:cs="Times New Roman"/>
                <w:sz w:val="24"/>
                <w:szCs w:val="24"/>
              </w:rPr>
              <w:t>2</w:t>
            </w:r>
          </w:p>
        </w:tc>
        <w:tc>
          <w:tcPr>
            <w:tcW w:w="2944" w:type="dxa"/>
            <w:shd w:val="clear" w:color="auto" w:fill="FFFFFF"/>
            <w:vAlign w:val="center"/>
          </w:tcPr>
          <w:p w:rsidR="00002FEB" w:rsidRPr="00E13929" w:rsidRDefault="00002FEB" w:rsidP="00D26289">
            <w:pPr>
              <w:jc w:val="center"/>
              <w:rPr>
                <w:rFonts w:ascii="Times New Roman" w:hAnsi="Times New Roman" w:cs="Times New Roman"/>
                <w:sz w:val="24"/>
                <w:szCs w:val="24"/>
              </w:rPr>
            </w:pPr>
            <w:r w:rsidRPr="00A27F2C">
              <w:rPr>
                <w:rFonts w:ascii="Times New Roman" w:hAnsi="Times New Roman" w:cs="Times New Roman"/>
                <w:sz w:val="24"/>
                <w:szCs w:val="24"/>
              </w:rPr>
              <w:t xml:space="preserve">г. Кемерово, </w:t>
            </w:r>
            <w:r>
              <w:rPr>
                <w:rFonts w:ascii="Times New Roman" w:hAnsi="Times New Roman" w:cs="Times New Roman"/>
                <w:sz w:val="24"/>
                <w:szCs w:val="24"/>
              </w:rPr>
              <w:t>просп.Ленина, севернее дома №49</w:t>
            </w:r>
          </w:p>
        </w:tc>
        <w:tc>
          <w:tcPr>
            <w:tcW w:w="2225" w:type="dxa"/>
            <w:shd w:val="clear" w:color="auto" w:fill="FFFFFF"/>
            <w:vAlign w:val="center"/>
          </w:tcPr>
          <w:p w:rsidR="00002FEB" w:rsidRPr="00476AD6" w:rsidRDefault="00002FEB" w:rsidP="00D26289">
            <w:pPr>
              <w:jc w:val="center"/>
              <w:rPr>
                <w:rFonts w:ascii="Times New Roman" w:hAnsi="Times New Roman" w:cs="Times New Roman"/>
                <w:sz w:val="24"/>
                <w:szCs w:val="24"/>
              </w:rPr>
            </w:pPr>
            <w:r w:rsidRPr="00A27F2C">
              <w:rPr>
                <w:rFonts w:ascii="Times New Roman" w:hAnsi="Times New Roman" w:cs="Times New Roman"/>
                <w:sz w:val="24"/>
                <w:szCs w:val="24"/>
              </w:rPr>
              <w:t>42:24:0</w:t>
            </w:r>
            <w:r w:rsidRPr="00A27F2C">
              <w:rPr>
                <w:rFonts w:ascii="Times New Roman" w:hAnsi="Times New Roman" w:cs="Times New Roman"/>
                <w:sz w:val="24"/>
                <w:szCs w:val="24"/>
                <w:lang w:val="en-US"/>
              </w:rPr>
              <w:t>1</w:t>
            </w:r>
            <w:r>
              <w:rPr>
                <w:rFonts w:ascii="Times New Roman" w:hAnsi="Times New Roman" w:cs="Times New Roman"/>
                <w:sz w:val="24"/>
                <w:szCs w:val="24"/>
              </w:rPr>
              <w:t>01002</w:t>
            </w:r>
          </w:p>
        </w:tc>
        <w:tc>
          <w:tcPr>
            <w:tcW w:w="1412" w:type="dxa"/>
            <w:shd w:val="clear" w:color="auto" w:fill="FFFFFF"/>
            <w:vAlign w:val="center"/>
          </w:tcPr>
          <w:p w:rsidR="00002FEB" w:rsidRPr="00A27F2C" w:rsidRDefault="00002FEB" w:rsidP="00D26289">
            <w:pPr>
              <w:jc w:val="center"/>
              <w:rPr>
                <w:rFonts w:ascii="Times New Roman" w:hAnsi="Times New Roman" w:cs="Times New Roman"/>
                <w:sz w:val="24"/>
                <w:szCs w:val="24"/>
              </w:rPr>
            </w:pPr>
            <w:r>
              <w:rPr>
                <w:rFonts w:ascii="Times New Roman" w:hAnsi="Times New Roman" w:cs="Times New Roman"/>
                <w:sz w:val="24"/>
                <w:szCs w:val="24"/>
              </w:rPr>
              <w:t>20</w:t>
            </w:r>
          </w:p>
        </w:tc>
        <w:tc>
          <w:tcPr>
            <w:tcW w:w="1919" w:type="dxa"/>
            <w:shd w:val="clear" w:color="auto" w:fill="FFFFFF"/>
            <w:vAlign w:val="center"/>
          </w:tcPr>
          <w:p w:rsidR="00002FEB" w:rsidRPr="00476AD6" w:rsidRDefault="00002FEB" w:rsidP="00D26289">
            <w:pPr>
              <w:jc w:val="center"/>
              <w:rPr>
                <w:rFonts w:ascii="Times New Roman" w:hAnsi="Times New Roman" w:cs="Times New Roman"/>
                <w:sz w:val="24"/>
                <w:szCs w:val="24"/>
              </w:rPr>
            </w:pPr>
            <w:r>
              <w:rPr>
                <w:rFonts w:ascii="Times New Roman" w:hAnsi="Times New Roman" w:cs="Times New Roman"/>
                <w:sz w:val="24"/>
                <w:szCs w:val="24"/>
              </w:rPr>
              <w:t>9,99</w:t>
            </w:r>
          </w:p>
        </w:tc>
        <w:tc>
          <w:tcPr>
            <w:tcW w:w="1969" w:type="dxa"/>
            <w:shd w:val="clear" w:color="auto" w:fill="FFFFFF"/>
            <w:vAlign w:val="center"/>
          </w:tcPr>
          <w:p w:rsidR="00002FEB" w:rsidRPr="00A27F2C" w:rsidRDefault="00002FEB" w:rsidP="00D26289">
            <w:pPr>
              <w:jc w:val="center"/>
              <w:rPr>
                <w:rFonts w:ascii="Times New Roman" w:hAnsi="Times New Roman" w:cs="Times New Roman"/>
                <w:sz w:val="24"/>
                <w:szCs w:val="24"/>
              </w:rPr>
            </w:pPr>
            <w:r>
              <w:rPr>
                <w:rFonts w:ascii="Times New Roman" w:hAnsi="Times New Roman" w:cs="Times New Roman"/>
                <w:sz w:val="24"/>
                <w:szCs w:val="24"/>
              </w:rPr>
              <w:t>28169,60</w:t>
            </w:r>
          </w:p>
        </w:tc>
        <w:tc>
          <w:tcPr>
            <w:tcW w:w="2243" w:type="dxa"/>
            <w:shd w:val="clear" w:color="auto" w:fill="FFFFFF"/>
            <w:vAlign w:val="center"/>
          </w:tcPr>
          <w:p w:rsidR="00002FEB" w:rsidRPr="00A27F2C" w:rsidRDefault="00002FEB" w:rsidP="00D26289">
            <w:pPr>
              <w:jc w:val="center"/>
              <w:rPr>
                <w:rFonts w:ascii="Times New Roman" w:hAnsi="Times New Roman" w:cs="Times New Roman"/>
                <w:color w:val="000000"/>
                <w:sz w:val="24"/>
                <w:szCs w:val="24"/>
              </w:rPr>
            </w:pPr>
          </w:p>
          <w:p w:rsidR="00002FEB" w:rsidRPr="00A27F2C" w:rsidRDefault="00002FEB" w:rsidP="00D26289">
            <w:pPr>
              <w:jc w:val="center"/>
              <w:rPr>
                <w:rFonts w:ascii="Times New Roman" w:hAnsi="Times New Roman" w:cs="Times New Roman"/>
                <w:color w:val="000000"/>
                <w:sz w:val="24"/>
                <w:szCs w:val="24"/>
              </w:rPr>
            </w:pPr>
            <w:r>
              <w:rPr>
                <w:rFonts w:ascii="Times New Roman" w:hAnsi="Times New Roman" w:cs="Times New Roman"/>
                <w:color w:val="000000"/>
                <w:sz w:val="24"/>
                <w:szCs w:val="24"/>
              </w:rPr>
              <w:t>11450,88</w:t>
            </w:r>
          </w:p>
          <w:p w:rsidR="00002FEB" w:rsidRPr="00A27F2C" w:rsidRDefault="00002FEB" w:rsidP="00D26289">
            <w:pPr>
              <w:jc w:val="center"/>
              <w:rPr>
                <w:rFonts w:ascii="Times New Roman" w:hAnsi="Times New Roman" w:cs="Times New Roman"/>
                <w:color w:val="000000"/>
                <w:sz w:val="20"/>
                <w:szCs w:val="20"/>
              </w:rPr>
            </w:pPr>
            <w:r w:rsidRPr="00A27F2C">
              <w:rPr>
                <w:rFonts w:ascii="Times New Roman" w:hAnsi="Times New Roman" w:cs="Times New Roman"/>
                <w:color w:val="000000"/>
                <w:sz w:val="20"/>
                <w:szCs w:val="20"/>
              </w:rPr>
              <w:t>(в т.ч. задаток -</w:t>
            </w:r>
          </w:p>
          <w:p w:rsidR="00002FEB" w:rsidRPr="00A27F2C" w:rsidRDefault="00002FEB" w:rsidP="00D26289">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8450,88 </w:t>
            </w:r>
            <w:r w:rsidRPr="00A27F2C">
              <w:rPr>
                <w:rFonts w:ascii="Times New Roman" w:hAnsi="Times New Roman" w:cs="Times New Roman"/>
                <w:color w:val="000000"/>
                <w:sz w:val="20"/>
                <w:szCs w:val="20"/>
              </w:rPr>
              <w:t xml:space="preserve"> руб.; обеспечение платы победителя  электронной торговой площадке  -3000).</w:t>
            </w: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002FEB" w:rsidRPr="00A27F2C" w:rsidRDefault="00002FEB" w:rsidP="00D26289">
            <w:pPr>
              <w:jc w:val="center"/>
              <w:rPr>
                <w:rFonts w:ascii="Times New Roman" w:hAnsi="Times New Roman" w:cs="Times New Roman"/>
                <w:color w:val="000000"/>
                <w:sz w:val="24"/>
                <w:szCs w:val="24"/>
              </w:rPr>
            </w:pPr>
            <w:r>
              <w:rPr>
                <w:rFonts w:ascii="Times New Roman" w:hAnsi="Times New Roman" w:cs="Times New Roman"/>
                <w:color w:val="000000"/>
                <w:sz w:val="24"/>
                <w:szCs w:val="24"/>
              </w:rPr>
              <w:t>1408,48</w:t>
            </w:r>
          </w:p>
        </w:tc>
      </w:tr>
      <w:tr w:rsidR="00002FEB" w:rsidRPr="00A27F2C" w:rsidTr="00D26289">
        <w:trPr>
          <w:trHeight w:hRule="exact" w:val="2025"/>
          <w:jc w:val="center"/>
        </w:trPr>
        <w:tc>
          <w:tcPr>
            <w:tcW w:w="697" w:type="dxa"/>
            <w:shd w:val="clear" w:color="auto" w:fill="FFFFFF"/>
            <w:vAlign w:val="center"/>
          </w:tcPr>
          <w:p w:rsidR="00002FEB" w:rsidRPr="00A27F2C" w:rsidRDefault="00002FEB" w:rsidP="00D26289">
            <w:pPr>
              <w:shd w:val="clear" w:color="auto" w:fill="FFFFFF"/>
              <w:jc w:val="center"/>
              <w:rPr>
                <w:rFonts w:ascii="Times New Roman" w:hAnsi="Times New Roman" w:cs="Times New Roman"/>
                <w:sz w:val="24"/>
                <w:szCs w:val="24"/>
              </w:rPr>
            </w:pPr>
            <w:r w:rsidRPr="00A27F2C">
              <w:rPr>
                <w:rFonts w:ascii="Times New Roman" w:hAnsi="Times New Roman" w:cs="Times New Roman"/>
                <w:sz w:val="24"/>
                <w:szCs w:val="24"/>
              </w:rPr>
              <w:lastRenderedPageBreak/>
              <w:t>3</w:t>
            </w:r>
          </w:p>
        </w:tc>
        <w:tc>
          <w:tcPr>
            <w:tcW w:w="2944" w:type="dxa"/>
            <w:shd w:val="clear" w:color="auto" w:fill="FFFFFF"/>
            <w:vAlign w:val="center"/>
          </w:tcPr>
          <w:p w:rsidR="00002FEB" w:rsidRPr="00E13929" w:rsidRDefault="00002FEB" w:rsidP="00D26289">
            <w:pPr>
              <w:jc w:val="center"/>
              <w:rPr>
                <w:rFonts w:ascii="Times New Roman" w:hAnsi="Times New Roman" w:cs="Times New Roman"/>
                <w:sz w:val="24"/>
                <w:szCs w:val="24"/>
              </w:rPr>
            </w:pPr>
            <w:r w:rsidRPr="00A27F2C">
              <w:rPr>
                <w:rFonts w:ascii="Times New Roman" w:hAnsi="Times New Roman" w:cs="Times New Roman"/>
                <w:sz w:val="24"/>
                <w:szCs w:val="24"/>
              </w:rPr>
              <w:t xml:space="preserve">г. Кемерово, </w:t>
            </w:r>
            <w:proofErr w:type="spellStart"/>
            <w:r>
              <w:rPr>
                <w:rFonts w:ascii="Times New Roman" w:hAnsi="Times New Roman" w:cs="Times New Roman"/>
                <w:sz w:val="24"/>
                <w:szCs w:val="24"/>
              </w:rPr>
              <w:t>просп.Кузнецкий,южнее</w:t>
            </w:r>
            <w:proofErr w:type="spellEnd"/>
            <w:r>
              <w:rPr>
                <w:rFonts w:ascii="Times New Roman" w:hAnsi="Times New Roman" w:cs="Times New Roman"/>
                <w:sz w:val="24"/>
                <w:szCs w:val="24"/>
              </w:rPr>
              <w:t xml:space="preserve"> дома № 108</w:t>
            </w:r>
          </w:p>
        </w:tc>
        <w:tc>
          <w:tcPr>
            <w:tcW w:w="2225" w:type="dxa"/>
            <w:shd w:val="clear" w:color="auto" w:fill="FFFFFF"/>
            <w:vAlign w:val="center"/>
          </w:tcPr>
          <w:p w:rsidR="00002FEB" w:rsidRPr="00476AD6" w:rsidRDefault="00002FEB" w:rsidP="00D26289">
            <w:pPr>
              <w:jc w:val="center"/>
              <w:rPr>
                <w:rFonts w:ascii="Times New Roman" w:hAnsi="Times New Roman" w:cs="Times New Roman"/>
                <w:sz w:val="24"/>
                <w:szCs w:val="24"/>
              </w:rPr>
            </w:pPr>
            <w:r w:rsidRPr="00A27F2C">
              <w:rPr>
                <w:rFonts w:ascii="Times New Roman" w:hAnsi="Times New Roman" w:cs="Times New Roman"/>
                <w:sz w:val="24"/>
                <w:szCs w:val="24"/>
              </w:rPr>
              <w:t>42:24:0</w:t>
            </w:r>
            <w:r w:rsidRPr="00A27F2C">
              <w:rPr>
                <w:rFonts w:ascii="Times New Roman" w:hAnsi="Times New Roman" w:cs="Times New Roman"/>
                <w:sz w:val="24"/>
                <w:szCs w:val="24"/>
                <w:lang w:val="en-US"/>
              </w:rPr>
              <w:t>1</w:t>
            </w:r>
            <w:r>
              <w:rPr>
                <w:rFonts w:ascii="Times New Roman" w:hAnsi="Times New Roman" w:cs="Times New Roman"/>
                <w:sz w:val="24"/>
                <w:szCs w:val="24"/>
              </w:rPr>
              <w:t>01002</w:t>
            </w:r>
          </w:p>
        </w:tc>
        <w:tc>
          <w:tcPr>
            <w:tcW w:w="1412" w:type="dxa"/>
            <w:shd w:val="clear" w:color="auto" w:fill="FFFFFF"/>
            <w:vAlign w:val="center"/>
          </w:tcPr>
          <w:p w:rsidR="00002FEB" w:rsidRPr="00A27F2C" w:rsidRDefault="00002FEB" w:rsidP="00D26289">
            <w:pPr>
              <w:jc w:val="center"/>
              <w:rPr>
                <w:rFonts w:ascii="Times New Roman" w:hAnsi="Times New Roman" w:cs="Times New Roman"/>
                <w:sz w:val="24"/>
                <w:szCs w:val="24"/>
              </w:rPr>
            </w:pPr>
            <w:r>
              <w:rPr>
                <w:rFonts w:ascii="Times New Roman" w:hAnsi="Times New Roman" w:cs="Times New Roman"/>
                <w:sz w:val="24"/>
                <w:szCs w:val="24"/>
              </w:rPr>
              <w:t>10</w:t>
            </w:r>
          </w:p>
        </w:tc>
        <w:tc>
          <w:tcPr>
            <w:tcW w:w="1919" w:type="dxa"/>
            <w:shd w:val="clear" w:color="auto" w:fill="FFFFFF"/>
            <w:vAlign w:val="center"/>
          </w:tcPr>
          <w:p w:rsidR="00002FEB" w:rsidRPr="00476AD6" w:rsidRDefault="00002FEB" w:rsidP="00D26289">
            <w:pPr>
              <w:jc w:val="center"/>
              <w:rPr>
                <w:rFonts w:ascii="Times New Roman" w:hAnsi="Times New Roman" w:cs="Times New Roman"/>
                <w:sz w:val="24"/>
                <w:szCs w:val="24"/>
              </w:rPr>
            </w:pPr>
            <w:r>
              <w:rPr>
                <w:rFonts w:ascii="Times New Roman" w:hAnsi="Times New Roman" w:cs="Times New Roman"/>
                <w:sz w:val="24"/>
                <w:szCs w:val="24"/>
              </w:rPr>
              <w:t>10</w:t>
            </w:r>
          </w:p>
        </w:tc>
        <w:tc>
          <w:tcPr>
            <w:tcW w:w="1969" w:type="dxa"/>
            <w:shd w:val="clear" w:color="auto" w:fill="FFFFFF"/>
            <w:vAlign w:val="center"/>
          </w:tcPr>
          <w:p w:rsidR="00002FEB" w:rsidRPr="00A27F2C" w:rsidRDefault="00002FEB" w:rsidP="00D26289">
            <w:pPr>
              <w:jc w:val="center"/>
              <w:rPr>
                <w:rFonts w:ascii="Times New Roman" w:hAnsi="Times New Roman" w:cs="Times New Roman"/>
                <w:sz w:val="24"/>
                <w:szCs w:val="24"/>
              </w:rPr>
            </w:pPr>
            <w:r>
              <w:rPr>
                <w:rFonts w:ascii="Times New Roman" w:hAnsi="Times New Roman" w:cs="Times New Roman"/>
                <w:sz w:val="24"/>
                <w:szCs w:val="24"/>
              </w:rPr>
              <w:t>14084,80</w:t>
            </w:r>
          </w:p>
        </w:tc>
        <w:tc>
          <w:tcPr>
            <w:tcW w:w="2243" w:type="dxa"/>
            <w:shd w:val="clear" w:color="auto" w:fill="FFFFFF"/>
            <w:vAlign w:val="center"/>
          </w:tcPr>
          <w:p w:rsidR="00002FEB" w:rsidRPr="00A27F2C" w:rsidRDefault="00002FEB" w:rsidP="00D26289">
            <w:pPr>
              <w:jc w:val="center"/>
              <w:rPr>
                <w:rFonts w:ascii="Times New Roman" w:hAnsi="Times New Roman" w:cs="Times New Roman"/>
                <w:color w:val="000000"/>
                <w:sz w:val="24"/>
                <w:szCs w:val="24"/>
              </w:rPr>
            </w:pPr>
          </w:p>
          <w:p w:rsidR="00002FEB" w:rsidRPr="00A27F2C" w:rsidRDefault="00002FEB" w:rsidP="00D26289">
            <w:pPr>
              <w:jc w:val="center"/>
              <w:rPr>
                <w:rFonts w:ascii="Times New Roman" w:hAnsi="Times New Roman" w:cs="Times New Roman"/>
                <w:color w:val="000000"/>
                <w:sz w:val="24"/>
                <w:szCs w:val="24"/>
              </w:rPr>
            </w:pPr>
            <w:r>
              <w:rPr>
                <w:rFonts w:ascii="Times New Roman" w:hAnsi="Times New Roman" w:cs="Times New Roman"/>
                <w:color w:val="000000"/>
                <w:sz w:val="24"/>
                <w:szCs w:val="24"/>
              </w:rPr>
              <w:t>7225,44</w:t>
            </w:r>
          </w:p>
          <w:p w:rsidR="00002FEB" w:rsidRPr="00A27F2C" w:rsidRDefault="00002FEB" w:rsidP="00D26289">
            <w:pPr>
              <w:jc w:val="center"/>
              <w:rPr>
                <w:rFonts w:ascii="Times New Roman" w:hAnsi="Times New Roman" w:cs="Times New Roman"/>
                <w:color w:val="000000"/>
                <w:sz w:val="20"/>
                <w:szCs w:val="20"/>
              </w:rPr>
            </w:pPr>
            <w:r w:rsidRPr="00A27F2C">
              <w:rPr>
                <w:rFonts w:ascii="Times New Roman" w:hAnsi="Times New Roman" w:cs="Times New Roman"/>
                <w:color w:val="000000"/>
                <w:sz w:val="20"/>
                <w:szCs w:val="20"/>
              </w:rPr>
              <w:t>(в т.ч. задаток -</w:t>
            </w:r>
          </w:p>
          <w:p w:rsidR="00002FEB" w:rsidRPr="00A27F2C" w:rsidRDefault="00002FEB" w:rsidP="00D26289">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4225,44 </w:t>
            </w:r>
            <w:r w:rsidRPr="00A27F2C">
              <w:rPr>
                <w:rFonts w:ascii="Times New Roman" w:hAnsi="Times New Roman" w:cs="Times New Roman"/>
                <w:color w:val="000000"/>
                <w:sz w:val="20"/>
                <w:szCs w:val="20"/>
              </w:rPr>
              <w:t xml:space="preserve"> руб.; обеспечение платы победителя  электронной торговой площадке  -3000).</w:t>
            </w: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002FEB" w:rsidRPr="00A27F2C" w:rsidRDefault="00002FEB" w:rsidP="00D262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422,54</w:t>
            </w:r>
          </w:p>
        </w:tc>
      </w:tr>
    </w:tbl>
    <w:p w:rsidR="00002FEB" w:rsidRPr="000D62CE" w:rsidRDefault="00002FEB" w:rsidP="00002FEB">
      <w:pPr>
        <w:autoSpaceDE w:val="0"/>
        <w:autoSpaceDN w:val="0"/>
        <w:adjustRightInd w:val="0"/>
        <w:ind w:firstLine="499"/>
        <w:jc w:val="both"/>
        <w:rPr>
          <w:rFonts w:ascii="Times New Roman" w:hAnsi="Times New Roman" w:cs="Times New Roman"/>
          <w:sz w:val="24"/>
          <w:szCs w:val="24"/>
        </w:rPr>
      </w:pPr>
    </w:p>
    <w:p w:rsidR="00002FEB" w:rsidRPr="000D62CE" w:rsidRDefault="00002FEB" w:rsidP="00002FEB">
      <w:pPr>
        <w:autoSpaceDE w:val="0"/>
        <w:autoSpaceDN w:val="0"/>
        <w:adjustRightInd w:val="0"/>
        <w:ind w:firstLine="499"/>
        <w:jc w:val="both"/>
        <w:rPr>
          <w:rFonts w:ascii="Times New Roman" w:hAnsi="Times New Roman" w:cs="Times New Roman"/>
          <w:sz w:val="24"/>
          <w:szCs w:val="24"/>
        </w:rPr>
      </w:pPr>
      <w:r w:rsidRPr="000D62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002FEB" w:rsidRPr="000D62CE" w:rsidRDefault="00002FEB" w:rsidP="00002FEB">
      <w:pPr>
        <w:shd w:val="clear" w:color="auto" w:fill="FFFFFF"/>
        <w:spacing w:line="230" w:lineRule="exact"/>
        <w:ind w:right="5" w:firstLine="499"/>
        <w:jc w:val="both"/>
        <w:rPr>
          <w:rFonts w:ascii="Times New Roman" w:hAnsi="Times New Roman" w:cs="Times New Roman"/>
          <w:sz w:val="24"/>
          <w:szCs w:val="24"/>
        </w:rPr>
      </w:pPr>
      <w:r w:rsidRPr="000D62CE">
        <w:rPr>
          <w:rFonts w:ascii="Times New Roman" w:hAnsi="Times New Roman" w:cs="Times New Roman"/>
          <w:sz w:val="24"/>
          <w:szCs w:val="24"/>
        </w:rPr>
        <w:t>Участниками торгов могут быть</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0D62CE">
          <w:rPr>
            <w:rStyle w:val="a3"/>
            <w:rFonts w:ascii="Times New Roman" w:hAnsi="Times New Roman"/>
            <w:sz w:val="24"/>
            <w:szCs w:val="24"/>
          </w:rPr>
          <w:t>http://www.kugi42.ru/document-733.html</w:t>
        </w:r>
      </w:hyperlink>
      <w:r w:rsidRPr="000D62CE">
        <w:rPr>
          <w:rFonts w:ascii="Times New Roman" w:hAnsi="Times New Roman" w:cs="Times New Roman"/>
          <w:sz w:val="24"/>
          <w:szCs w:val="24"/>
        </w:rPr>
        <w:t xml:space="preserve"> </w:t>
      </w:r>
    </w:p>
    <w:p w:rsidR="00002FEB" w:rsidRPr="000D62CE" w:rsidRDefault="00002FEB" w:rsidP="00002FEB">
      <w:pPr>
        <w:shd w:val="clear" w:color="auto" w:fill="FFFFFF"/>
        <w:spacing w:line="230" w:lineRule="exact"/>
        <w:ind w:right="5" w:firstLine="499"/>
        <w:jc w:val="both"/>
        <w:rPr>
          <w:rFonts w:ascii="Times New Roman" w:hAnsi="Times New Roman" w:cs="Times New Roman"/>
          <w:b/>
          <w:sz w:val="24"/>
          <w:szCs w:val="24"/>
          <w:u w:val="single"/>
        </w:rPr>
      </w:pPr>
      <w:r w:rsidRPr="000D62CE">
        <w:rPr>
          <w:rFonts w:ascii="Times New Roman" w:hAnsi="Times New Roman" w:cs="Times New Roman"/>
          <w:sz w:val="24"/>
          <w:szCs w:val="24"/>
        </w:rPr>
        <w:t>Обязательным является</w:t>
      </w:r>
      <w:r>
        <w:rPr>
          <w:rFonts w:ascii="Times New Roman" w:hAnsi="Times New Roman" w:cs="Times New Roman"/>
          <w:sz w:val="24"/>
          <w:szCs w:val="24"/>
        </w:rPr>
        <w:t xml:space="preserve"> у ЮЛ и ИП</w:t>
      </w:r>
      <w:r w:rsidRPr="000D62CE">
        <w:rPr>
          <w:rFonts w:ascii="Times New Roman" w:hAnsi="Times New Roman" w:cs="Times New Roman"/>
          <w:sz w:val="24"/>
          <w:szCs w:val="24"/>
        </w:rPr>
        <w:t xml:space="preserve"> </w:t>
      </w:r>
      <w:r w:rsidRPr="000D62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002FEB" w:rsidRPr="000D62CE" w:rsidRDefault="00002FEB" w:rsidP="00002FEB">
      <w:pPr>
        <w:shd w:val="clear" w:color="auto" w:fill="FFFFFF"/>
        <w:spacing w:line="230" w:lineRule="exact"/>
        <w:ind w:right="5" w:firstLine="499"/>
        <w:jc w:val="both"/>
        <w:rPr>
          <w:rFonts w:ascii="Times New Roman" w:hAnsi="Times New Roman" w:cs="Times New Roman"/>
          <w:sz w:val="24"/>
          <w:szCs w:val="24"/>
        </w:rPr>
      </w:pPr>
    </w:p>
    <w:p w:rsidR="00002FEB" w:rsidRPr="000D62CE" w:rsidRDefault="00002FEB" w:rsidP="00002FEB">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Срок, на который за</w:t>
      </w:r>
      <w:r>
        <w:rPr>
          <w:rFonts w:ascii="Times New Roman" w:hAnsi="Times New Roman" w:cs="Times New Roman"/>
          <w:bCs/>
          <w:color w:val="000000"/>
          <w:sz w:val="24"/>
          <w:szCs w:val="24"/>
        </w:rPr>
        <w:t>ключается договор -5 лет (лот №1, №2, №3</w:t>
      </w:r>
      <w:r w:rsidRPr="000D62CE">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rsidR="00002FEB" w:rsidRPr="000D62CE" w:rsidRDefault="00002FEB" w:rsidP="00002FEB">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Объекты размещаются на землях, государственная собственность на которые не разграничена, в </w:t>
      </w:r>
      <w:r>
        <w:rPr>
          <w:rFonts w:ascii="Times New Roman" w:hAnsi="Times New Roman" w:cs="Times New Roman"/>
          <w:bCs/>
          <w:color w:val="000000"/>
          <w:sz w:val="24"/>
          <w:szCs w:val="24"/>
        </w:rPr>
        <w:t xml:space="preserve">городском округе -  </w:t>
      </w:r>
      <w:r w:rsidRPr="000D62CE">
        <w:rPr>
          <w:rFonts w:ascii="Times New Roman" w:hAnsi="Times New Roman" w:cs="Times New Roman"/>
          <w:bCs/>
          <w:color w:val="000000"/>
          <w:sz w:val="24"/>
          <w:szCs w:val="24"/>
        </w:rPr>
        <w:t>г.Кемерово.</w:t>
      </w:r>
    </w:p>
    <w:p w:rsidR="00002FEB" w:rsidRDefault="00002FEB" w:rsidP="00002FEB">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Тип нестационарного торгового объекта –</w:t>
      </w:r>
      <w:r>
        <w:rPr>
          <w:rFonts w:ascii="Times New Roman" w:hAnsi="Times New Roman" w:cs="Times New Roman"/>
          <w:bCs/>
          <w:color w:val="000000"/>
          <w:sz w:val="24"/>
          <w:szCs w:val="24"/>
        </w:rPr>
        <w:t xml:space="preserve"> киоск (лот №1</w:t>
      </w:r>
      <w:r w:rsidRPr="002F470D">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2F470D">
        <w:rPr>
          <w:rFonts w:ascii="Times New Roman" w:hAnsi="Times New Roman" w:cs="Times New Roman"/>
          <w:bCs/>
          <w:color w:val="000000"/>
          <w:sz w:val="24"/>
          <w:szCs w:val="24"/>
        </w:rPr>
        <w:t>№2</w:t>
      </w:r>
      <w:r>
        <w:rPr>
          <w:rFonts w:ascii="Times New Roman" w:hAnsi="Times New Roman" w:cs="Times New Roman"/>
          <w:bCs/>
          <w:color w:val="000000"/>
          <w:sz w:val="24"/>
          <w:szCs w:val="24"/>
        </w:rPr>
        <w:t>, №3)</w:t>
      </w:r>
    </w:p>
    <w:p w:rsidR="00002FEB" w:rsidRPr="00EB5D8B" w:rsidRDefault="00002FEB" w:rsidP="00002FEB">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Назначение (специализация) нестационарного торгового объект</w:t>
      </w:r>
      <w:r>
        <w:rPr>
          <w:rFonts w:ascii="Times New Roman" w:hAnsi="Times New Roman" w:cs="Times New Roman"/>
          <w:bCs/>
          <w:color w:val="000000"/>
          <w:sz w:val="24"/>
          <w:szCs w:val="24"/>
        </w:rPr>
        <w:t>а – непродовольственный (пресса)  (лот №</w:t>
      </w:r>
      <w:r w:rsidRPr="00994ABF">
        <w:rPr>
          <w:rFonts w:ascii="Times New Roman" w:hAnsi="Times New Roman" w:cs="Times New Roman"/>
          <w:bCs/>
          <w:color w:val="000000"/>
          <w:sz w:val="24"/>
          <w:szCs w:val="24"/>
        </w:rPr>
        <w:t>1, №2</w:t>
      </w:r>
      <w:r>
        <w:rPr>
          <w:rFonts w:ascii="Times New Roman" w:hAnsi="Times New Roman" w:cs="Times New Roman"/>
          <w:bCs/>
          <w:color w:val="000000"/>
          <w:sz w:val="24"/>
          <w:szCs w:val="24"/>
        </w:rPr>
        <w:t>, №3).</w:t>
      </w:r>
    </w:p>
    <w:p w:rsidR="00002FEB" w:rsidRDefault="00002FEB" w:rsidP="00002FEB">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Период </w:t>
      </w:r>
      <w:r>
        <w:rPr>
          <w:rFonts w:ascii="Times New Roman" w:hAnsi="Times New Roman" w:cs="Times New Roman"/>
          <w:bCs/>
          <w:color w:val="000000"/>
          <w:sz w:val="24"/>
          <w:szCs w:val="24"/>
        </w:rPr>
        <w:t>размещения  -  постоянно (лот №1</w:t>
      </w:r>
      <w:r w:rsidRPr="00994ABF">
        <w:rPr>
          <w:rFonts w:ascii="Times New Roman" w:hAnsi="Times New Roman" w:cs="Times New Roman"/>
          <w:bCs/>
          <w:color w:val="000000"/>
          <w:sz w:val="24"/>
          <w:szCs w:val="24"/>
        </w:rPr>
        <w:t>, №2</w:t>
      </w:r>
      <w:r>
        <w:rPr>
          <w:rFonts w:ascii="Times New Roman" w:hAnsi="Times New Roman" w:cs="Times New Roman"/>
          <w:bCs/>
          <w:color w:val="000000"/>
          <w:sz w:val="24"/>
          <w:szCs w:val="24"/>
        </w:rPr>
        <w:t>, №3)</w:t>
      </w:r>
    </w:p>
    <w:p w:rsidR="00002FEB" w:rsidRDefault="00002FEB" w:rsidP="00002FEB">
      <w:pPr>
        <w:autoSpaceDE w:val="0"/>
        <w:autoSpaceDN w:val="0"/>
        <w:adjustRightInd w:val="0"/>
        <w:outlineLvl w:val="1"/>
        <w:rPr>
          <w:rFonts w:ascii="Times New Roman" w:hAnsi="Times New Roman" w:cs="Times New Roman"/>
          <w:b/>
          <w:sz w:val="24"/>
          <w:szCs w:val="24"/>
          <w:lang w:eastAsia="ar-SA"/>
        </w:rPr>
      </w:pPr>
    </w:p>
    <w:p w:rsidR="00002FEB" w:rsidRPr="000D62CE" w:rsidRDefault="00002FEB" w:rsidP="00002FEB">
      <w:pPr>
        <w:autoSpaceDE w:val="0"/>
        <w:autoSpaceDN w:val="0"/>
        <w:adjustRightInd w:val="0"/>
        <w:outlineLvl w:val="1"/>
        <w:rPr>
          <w:rFonts w:ascii="Times New Roman" w:hAnsi="Times New Roman" w:cs="Times New Roman"/>
          <w:sz w:val="24"/>
          <w:szCs w:val="24"/>
        </w:rPr>
      </w:pPr>
      <w:r w:rsidRPr="000D62CE">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0D62CE">
        <w:rPr>
          <w:rFonts w:ascii="Times New Roman" w:hAnsi="Times New Roman" w:cs="Times New Roman"/>
          <w:b/>
          <w:sz w:val="24"/>
          <w:szCs w:val="24"/>
        </w:rPr>
        <w:t xml:space="preserve">Сумма  обеспечения для участия в торгах  перечисляется (вносится) </w:t>
      </w:r>
      <w:r w:rsidRPr="000D62CE">
        <w:rPr>
          <w:rFonts w:ascii="Times New Roman" w:hAnsi="Times New Roman" w:cs="Times New Roman"/>
          <w:b/>
          <w:sz w:val="24"/>
          <w:szCs w:val="24"/>
          <w:u w:val="single"/>
        </w:rPr>
        <w:t>непосредственно претендентом</w:t>
      </w:r>
      <w:r w:rsidRPr="000D62CE">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D62CE">
        <w:rPr>
          <w:rFonts w:ascii="Times New Roman" w:hAnsi="Times New Roman" w:cs="Times New Roman"/>
          <w:b/>
          <w:sz w:val="24"/>
          <w:szCs w:val="24"/>
        </w:rPr>
        <w:br/>
      </w:r>
      <w:proofErr w:type="spellStart"/>
      <w:r w:rsidRPr="000D62CE">
        <w:rPr>
          <w:rFonts w:ascii="Times New Roman" w:hAnsi="Times New Roman" w:cs="Times New Roman"/>
          <w:b/>
          <w:sz w:val="24"/>
          <w:szCs w:val="24"/>
        </w:rPr>
        <w:t>р</w:t>
      </w:r>
      <w:proofErr w:type="spellEnd"/>
      <w:r w:rsidRPr="000D62CE">
        <w:rPr>
          <w:rFonts w:ascii="Times New Roman" w:hAnsi="Times New Roman" w:cs="Times New Roman"/>
          <w:b/>
          <w:sz w:val="24"/>
          <w:szCs w:val="24"/>
        </w:rPr>
        <w:t>/с 40602810900028010693, получатель АО "АГЗРТ", банк ПАО "АК БАРС" БАНК г. Казань, БИК 049205805,</w:t>
      </w:r>
      <w:r w:rsidRPr="000D62CE">
        <w:rPr>
          <w:rFonts w:ascii="Times New Roman" w:hAnsi="Times New Roman" w:cs="Times New Roman"/>
          <w:b/>
          <w:sz w:val="24"/>
          <w:szCs w:val="24"/>
        </w:rPr>
        <w:br/>
        <w:t>к/с 30101810000000000805, ИНН 1655391893, КПП 165501001.</w:t>
      </w:r>
      <w:r w:rsidRPr="000D62CE">
        <w:rPr>
          <w:rFonts w:ascii="Times New Roman" w:hAnsi="Times New Roman" w:cs="Times New Roman"/>
          <w:b/>
          <w:sz w:val="24"/>
          <w:szCs w:val="24"/>
        </w:rPr>
        <w:br/>
        <w:t xml:space="preserve">Назначение платежа: Пополнение счета по площадке </w:t>
      </w:r>
      <w:proofErr w:type="spellStart"/>
      <w:r w:rsidRPr="000D62CE">
        <w:rPr>
          <w:rFonts w:ascii="Times New Roman" w:hAnsi="Times New Roman" w:cs="Times New Roman"/>
          <w:b/>
          <w:sz w:val="24"/>
          <w:szCs w:val="24"/>
        </w:rPr>
        <w:t>sale.zakazrf.ru</w:t>
      </w:r>
      <w:proofErr w:type="spellEnd"/>
      <w:r w:rsidRPr="000D62CE">
        <w:rPr>
          <w:rFonts w:ascii="Times New Roman" w:hAnsi="Times New Roman" w:cs="Times New Roman"/>
          <w:b/>
          <w:sz w:val="24"/>
          <w:szCs w:val="24"/>
        </w:rPr>
        <w:t>, счет № __._____._____-VA. НДС не облагается.</w:t>
      </w:r>
      <w:r w:rsidRPr="000D62CE">
        <w:rPr>
          <w:rFonts w:ascii="Times New Roman" w:hAnsi="Times New Roman" w:cs="Times New Roman"/>
          <w:b/>
          <w:sz w:val="24"/>
          <w:szCs w:val="24"/>
        </w:rPr>
        <w:br/>
      </w:r>
      <w:r w:rsidRPr="000D62CE">
        <w:rPr>
          <w:rFonts w:ascii="Times New Roman" w:hAnsi="Times New Roman" w:cs="Times New Roman"/>
          <w:b/>
          <w:sz w:val="24"/>
          <w:szCs w:val="24"/>
        </w:rPr>
        <w:lastRenderedPageBreak/>
        <w:t>Платеж без указанного счета будет возвращаться на счет, с которого был принят, без зачисления.</w:t>
      </w:r>
      <w:r w:rsidRPr="000D62CE">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002FEB" w:rsidRPr="000D62CE" w:rsidRDefault="00002FEB" w:rsidP="00002FEB">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002FEB" w:rsidRPr="000D62CE" w:rsidRDefault="00002FEB" w:rsidP="00002FEB">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002FEB" w:rsidRPr="000D62CE" w:rsidRDefault="00002FEB" w:rsidP="00002FEB">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002FEB" w:rsidRPr="000D62CE" w:rsidRDefault="00002FEB" w:rsidP="00002FEB">
      <w:pPr>
        <w:shd w:val="clear" w:color="auto" w:fill="FFFFFF"/>
        <w:spacing w:line="230" w:lineRule="exact"/>
        <w:ind w:left="82" w:right="5" w:firstLine="225"/>
        <w:jc w:val="both"/>
        <w:rPr>
          <w:rFonts w:ascii="Times New Roman" w:hAnsi="Times New Roman" w:cs="Times New Roman"/>
          <w:sz w:val="24"/>
          <w:szCs w:val="24"/>
        </w:rPr>
      </w:pPr>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
    <w:p w:rsidR="00002FEB" w:rsidRPr="000D62CE" w:rsidRDefault="00002FEB" w:rsidP="00002FEB">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на участите в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площадка  функционирует круглосуточно.</w:t>
      </w:r>
      <w:r w:rsidRPr="000D62CE">
        <w:rPr>
          <w:rFonts w:ascii="Times New Roman" w:hAnsi="Times New Roman" w:cs="Times New Roman"/>
          <w:bCs/>
          <w:color w:val="000000"/>
          <w:spacing w:val="1"/>
          <w:sz w:val="24"/>
          <w:szCs w:val="24"/>
        </w:rPr>
        <w:t xml:space="preserve"> </w:t>
      </w:r>
    </w:p>
    <w:p w:rsidR="00002FEB" w:rsidRPr="000D62CE" w:rsidRDefault="00002FEB" w:rsidP="00002FEB">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002FEB" w:rsidRPr="000D62CE" w:rsidRDefault="00002FEB" w:rsidP="00002FEB">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г.Москвы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002FEB" w:rsidRPr="000D62CE" w:rsidRDefault="00002FEB" w:rsidP="00002FEB">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002FEB" w:rsidRPr="00002FEB"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002FEB" w:rsidRPr="000D62CE" w:rsidRDefault="00002FEB" w:rsidP="00002FEB">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Данное согласие не подписывается претендентом  на бумажном носителе и подтверждается  исключительно электронной цифровой подписью.</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002FEB" w:rsidRPr="000D62CE" w:rsidRDefault="00002FEB" w:rsidP="00002FEB">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002FEB" w:rsidRPr="000D62CE" w:rsidRDefault="00002FEB" w:rsidP="00002FEB">
      <w:pPr>
        <w:ind w:firstLine="284"/>
        <w:jc w:val="both"/>
        <w:rPr>
          <w:rFonts w:ascii="Times New Roman" w:hAnsi="Times New Roman" w:cs="Times New Roman"/>
          <w:sz w:val="24"/>
          <w:szCs w:val="24"/>
        </w:rPr>
      </w:pPr>
      <w:r>
        <w:rPr>
          <w:rFonts w:ascii="Times New Roman" w:hAnsi="Times New Roman" w:cs="Times New Roman"/>
          <w:sz w:val="24"/>
          <w:szCs w:val="24"/>
        </w:rPr>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002FEB" w:rsidRPr="000D62CE" w:rsidRDefault="00002FEB" w:rsidP="00002FEB">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002FEB" w:rsidRPr="00EC703F" w:rsidRDefault="00002FEB" w:rsidP="00002FEB">
      <w:pPr>
        <w:ind w:firstLine="284"/>
        <w:jc w:val="both"/>
        <w:rPr>
          <w:rFonts w:ascii="Times New Roman" w:hAnsi="Times New Roman" w:cs="Times New Roman"/>
          <w:sz w:val="24"/>
          <w:szCs w:val="24"/>
        </w:rPr>
      </w:pPr>
      <w:r>
        <w:rPr>
          <w:rFonts w:ascii="Times New Roman" w:hAnsi="Times New Roman" w:cs="Times New Roman"/>
          <w:sz w:val="24"/>
          <w:szCs w:val="24"/>
        </w:rPr>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обеспечения заявки на участие в электронном аукционе.</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 </w:t>
      </w:r>
    </w:p>
    <w:p w:rsidR="00002FEB" w:rsidRPr="000D62CE" w:rsidRDefault="00002FEB" w:rsidP="00002FEB">
      <w:pPr>
        <w:shd w:val="clear" w:color="auto" w:fill="FFFFFF"/>
        <w:spacing w:line="226" w:lineRule="exact"/>
        <w:ind w:left="19" w:right="24" w:firstLine="422"/>
        <w:jc w:val="both"/>
        <w:rPr>
          <w:rFonts w:ascii="Times New Roman" w:hAnsi="Times New Roman" w:cs="Times New Roman"/>
          <w:spacing w:val="1"/>
          <w:sz w:val="24"/>
          <w:szCs w:val="24"/>
        </w:rPr>
      </w:pPr>
    </w:p>
    <w:p w:rsidR="00002FEB" w:rsidRPr="000D62CE" w:rsidRDefault="00002FEB" w:rsidP="00002FEB">
      <w:pPr>
        <w:shd w:val="clear" w:color="auto" w:fill="FFFFFF"/>
        <w:spacing w:line="226" w:lineRule="exact"/>
        <w:ind w:left="19" w:right="24" w:firstLine="422"/>
        <w:jc w:val="both"/>
        <w:rPr>
          <w:rFonts w:ascii="Times New Roman" w:hAnsi="Times New Roman" w:cs="Times New Roman"/>
          <w:spacing w:val="1"/>
          <w:sz w:val="24"/>
          <w:szCs w:val="24"/>
        </w:rPr>
      </w:pP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
    <w:p w:rsidR="00002FEB" w:rsidRPr="000D62CE" w:rsidRDefault="00002FEB" w:rsidP="00002FEB">
      <w:pPr>
        <w:shd w:val="clear" w:color="auto" w:fill="FFFFFF"/>
        <w:spacing w:line="226" w:lineRule="exact"/>
        <w:ind w:left="19" w:right="24" w:firstLine="422"/>
        <w:jc w:val="both"/>
        <w:rPr>
          <w:rFonts w:ascii="Times New Roman" w:hAnsi="Times New Roman" w:cs="Times New Roman"/>
          <w:spacing w:val="1"/>
          <w:sz w:val="24"/>
          <w:szCs w:val="24"/>
        </w:rPr>
      </w:pPr>
    </w:p>
    <w:p w:rsidR="00002FEB" w:rsidRPr="00182329" w:rsidRDefault="00002FEB" w:rsidP="00002FEB">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В случае если по окончании срока подачи заявок подана только одна заявка или не подано ни одной заявки, электронный аукцион признается несостоявшимся.</w:t>
      </w:r>
    </w:p>
    <w:p w:rsidR="00002FEB" w:rsidRPr="000D62CE" w:rsidRDefault="00002FEB" w:rsidP="00002FEB">
      <w:pPr>
        <w:shd w:val="clear" w:color="auto" w:fill="FFFFFF"/>
        <w:spacing w:line="226" w:lineRule="exact"/>
        <w:ind w:left="19" w:right="24" w:firstLine="422"/>
        <w:jc w:val="both"/>
        <w:rPr>
          <w:rFonts w:ascii="Times New Roman" w:hAnsi="Times New Roman" w:cs="Times New Roman"/>
          <w:spacing w:val="1"/>
          <w:sz w:val="24"/>
          <w:szCs w:val="24"/>
        </w:rPr>
      </w:pPr>
    </w:p>
    <w:p w:rsidR="00002FEB" w:rsidRPr="000D62CE" w:rsidRDefault="00002FEB" w:rsidP="00002FEB">
      <w:pPr>
        <w:shd w:val="clear" w:color="auto" w:fill="FFFFFF"/>
        <w:spacing w:line="226" w:lineRule="exact"/>
        <w:ind w:left="24" w:firstLine="283"/>
        <w:jc w:val="both"/>
        <w:rPr>
          <w:rFonts w:ascii="Times New Roman" w:hAnsi="Times New Roman" w:cs="Times New Roman"/>
          <w:sz w:val="24"/>
          <w:szCs w:val="24"/>
        </w:rPr>
      </w:pPr>
    </w:p>
    <w:p w:rsidR="00002FEB" w:rsidRPr="000D62CE" w:rsidRDefault="00002FEB" w:rsidP="00002FEB">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002FEB" w:rsidRPr="000D62CE" w:rsidRDefault="00002FEB" w:rsidP="00002FEB">
      <w:pPr>
        <w:shd w:val="clear" w:color="auto" w:fill="FFFFFF"/>
        <w:spacing w:line="226" w:lineRule="exact"/>
        <w:ind w:left="24" w:firstLine="283"/>
        <w:jc w:val="both"/>
        <w:rPr>
          <w:rFonts w:ascii="Times New Roman" w:hAnsi="Times New Roman" w:cs="Times New Roman"/>
          <w:sz w:val="24"/>
          <w:szCs w:val="24"/>
        </w:rPr>
      </w:pP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указанные в информационном извещении. С момента времени начала проведения электронного аукциона участник вправе подать свои предложения о стоимости лота. В случае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«Шаг аукциона» на электронной площадке составляет 5 (пять) процентов от начальной (минимальной) стоимости права на размещение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максимального предложения на величину «шага аукциона». Победителем аукциона признается участник, предложивший наиболее высокую стоимость лота.</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случае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данному лоту. Протокол проведения электронного аукциона размещается Оператором на электронной площадке в течение 30 (тридцати) минут после </w:t>
      </w:r>
      <w:r w:rsidRPr="000D62CE">
        <w:rPr>
          <w:rFonts w:ascii="Times New Roman" w:hAnsi="Times New Roman" w:cs="Times New Roman"/>
          <w:sz w:val="24"/>
          <w:szCs w:val="24"/>
        </w:rPr>
        <w:lastRenderedPageBreak/>
        <w:t xml:space="preserve">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(минимальная) стоимость права на размещение нестационарного торгового объекта или объекта по оказанию услуг; 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окончания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b/>
          <w:sz w:val="24"/>
          <w:szCs w:val="24"/>
        </w:rPr>
      </w:pP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одного часа после размещения на электронной площадке протокола проведения электронного аукциона оператор направляет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Комиссия рассматривает вторые части заявок на участие в электронном аукционе на соответствие их требованиям, установленным аукционной документацией. </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Общий срок рассмотрения вторых частей заявок, а также сведений из реестра аккредитованных участников не может превышать трех рабочих дней со дня размещения на электронной площадке протокола проведения электронного аукциона. </w:t>
      </w:r>
    </w:p>
    <w:p w:rsidR="00002FEB"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электронном аукционе требованиям, предусмотренным аукционной документацией. Рассмотрение вторых частей заявок начинается с заявки,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002FEB" w:rsidRDefault="00002FEB" w:rsidP="00002FEB">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002FEB" w:rsidRDefault="00002FEB" w:rsidP="00002FEB">
      <w:pPr>
        <w:pStyle w:val="formattext"/>
        <w:spacing w:after="240" w:afterAutospacing="0"/>
      </w:pPr>
      <w:r>
        <w:lastRenderedPageBreak/>
        <w:t>а) заявка подана лицом, не уполномоченным заявителем на осуществление таких действий;</w:t>
      </w:r>
    </w:p>
    <w:p w:rsidR="00002FEB" w:rsidRDefault="00002FEB" w:rsidP="00002FEB">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002FEB" w:rsidRDefault="00002FEB" w:rsidP="00002FEB">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002FEB" w:rsidRDefault="00002FEB" w:rsidP="00002FEB">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указанным требованиям, Комиссией оформляется протокол подведения итогов электронного аукциона, который подписывается всеми присутствующими на заседании членами Комиссии в день окончания рассмотрения заявок.</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Протокол содержит сведения о порядковых номерах заявок на участие в электронном аукционе, которые ранжированы, и в отношении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 о решении каждого члена Комиссии о соответствии или о несоответствии заявки требованиям, установленным аукционной документацией. </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 </w:t>
      </w:r>
    </w:p>
    <w:p w:rsidR="00002FEB" w:rsidRPr="000D62CE" w:rsidRDefault="00002FEB" w:rsidP="00002FEB">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
    <w:p w:rsidR="00002FEB" w:rsidRPr="000D62CE" w:rsidRDefault="00002FEB" w:rsidP="00002FEB">
      <w:pPr>
        <w:shd w:val="clear" w:color="auto" w:fill="FFFFFF"/>
        <w:spacing w:line="226" w:lineRule="exact"/>
        <w:ind w:left="24" w:firstLine="283"/>
        <w:jc w:val="both"/>
        <w:rPr>
          <w:rFonts w:ascii="Times New Roman" w:hAnsi="Times New Roman" w:cs="Times New Roman"/>
          <w:sz w:val="24"/>
          <w:szCs w:val="24"/>
        </w:rPr>
      </w:pPr>
    </w:p>
    <w:p w:rsidR="00002FEB" w:rsidRPr="000D62CE" w:rsidRDefault="00002FEB" w:rsidP="00002FEB">
      <w:pPr>
        <w:shd w:val="clear" w:color="auto" w:fill="FFFFFF"/>
        <w:spacing w:line="226" w:lineRule="exact"/>
        <w:ind w:left="24" w:firstLine="283"/>
        <w:jc w:val="both"/>
        <w:rPr>
          <w:rFonts w:ascii="Times New Roman" w:hAnsi="Times New Roman" w:cs="Times New Roman"/>
          <w:sz w:val="24"/>
          <w:szCs w:val="24"/>
        </w:rPr>
      </w:pPr>
    </w:p>
    <w:p w:rsidR="00002FEB" w:rsidRPr="000D62CE" w:rsidRDefault="00002FEB" w:rsidP="00002FEB">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w:t>
      </w:r>
      <w:r w:rsidRPr="000D62CE">
        <w:rPr>
          <w:rFonts w:ascii="Times New Roman" w:hAnsi="Times New Roman" w:cs="Times New Roman"/>
          <w:sz w:val="24"/>
          <w:szCs w:val="24"/>
        </w:rPr>
        <w:lastRenderedPageBreak/>
        <w:t xml:space="preserve">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002FEB" w:rsidRPr="000D62CE" w:rsidRDefault="00002FEB" w:rsidP="00002FEB">
      <w:pPr>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 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
    <w:p w:rsidR="00002FEB" w:rsidRPr="000D62CE" w:rsidRDefault="00002FEB" w:rsidP="00002FEB">
      <w:pPr>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Договор на размещение НТО заключается не позднее чем через тридцать дней </w:t>
      </w:r>
      <w:r>
        <w:rPr>
          <w:rFonts w:ascii="Times New Roman" w:hAnsi="Times New Roman" w:cs="Times New Roman"/>
          <w:sz w:val="24"/>
          <w:szCs w:val="24"/>
        </w:rPr>
        <w:t>со дня направления уполномоченным органом экземпляров проекта договора победителю аукциона</w:t>
      </w:r>
      <w:r w:rsidRPr="000D62CE">
        <w:rPr>
          <w:rFonts w:ascii="Times New Roman" w:hAnsi="Times New Roman" w:cs="Times New Roman"/>
          <w:sz w:val="24"/>
          <w:szCs w:val="24"/>
        </w:rPr>
        <w:t>.</w:t>
      </w:r>
    </w:p>
    <w:p w:rsidR="00002FEB" w:rsidRDefault="00002FEB" w:rsidP="00002FEB">
      <w:pPr>
        <w:ind w:firstLine="284"/>
        <w:jc w:val="both"/>
        <w:rPr>
          <w:rFonts w:ascii="Times New Roman" w:hAnsi="Times New Roman" w:cs="Times New Roman"/>
          <w:sz w:val="24"/>
          <w:szCs w:val="24"/>
        </w:rPr>
      </w:pPr>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002FEB" w:rsidRPr="000D62CE" w:rsidRDefault="00002FEB" w:rsidP="00002FEB">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002FEB" w:rsidRPr="00D51AE3" w:rsidRDefault="00002FEB" w:rsidP="00002FEB">
      <w:pPr>
        <w:ind w:firstLine="284"/>
        <w:jc w:val="both"/>
        <w:rPr>
          <w:rFonts w:ascii="Times New Roman" w:hAnsi="Times New Roman" w:cs="Times New Roman"/>
          <w:sz w:val="24"/>
          <w:szCs w:val="24"/>
        </w:rPr>
      </w:pPr>
      <w:r w:rsidRPr="00D51AE3">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 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002FEB" w:rsidRPr="00002FEB" w:rsidRDefault="00002FEB" w:rsidP="00002FEB">
      <w:pPr>
        <w:shd w:val="clear" w:color="auto" w:fill="FFFFFF"/>
        <w:spacing w:line="226" w:lineRule="exact"/>
        <w:ind w:left="19" w:right="24" w:firstLine="422"/>
        <w:jc w:val="both"/>
        <w:rPr>
          <w:rFonts w:ascii="Times New Roman" w:hAnsi="Times New Roman" w:cs="Times New Roman"/>
          <w:b/>
          <w:sz w:val="24"/>
          <w:szCs w:val="24"/>
        </w:rPr>
      </w:pPr>
      <w:r w:rsidRPr="00002FEB">
        <w:rPr>
          <w:rFonts w:ascii="Times New Roman" w:hAnsi="Times New Roman" w:cs="Times New Roman"/>
          <w:color w:val="000000"/>
          <w:spacing w:val="1"/>
          <w:sz w:val="24"/>
          <w:szCs w:val="24"/>
        </w:rPr>
        <w:lastRenderedPageBreak/>
        <w:t xml:space="preserve">Ознакомиться с аукционной документацией (в т.ч. формой заявки,  </w:t>
      </w:r>
      <w:r w:rsidRPr="00002FEB">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02FEB">
        <w:rPr>
          <w:rFonts w:ascii="Times New Roman" w:hAnsi="Times New Roman" w:cs="Times New Roman"/>
          <w:color w:val="000000"/>
          <w:spacing w:val="1"/>
          <w:sz w:val="24"/>
          <w:szCs w:val="24"/>
        </w:rPr>
        <w:t xml:space="preserve"> </w:t>
      </w:r>
      <w:r w:rsidRPr="00002FEB">
        <w:rPr>
          <w:rFonts w:ascii="Times New Roman" w:hAnsi="Times New Roman" w:cs="Times New Roman"/>
          <w:color w:val="000000"/>
          <w:sz w:val="24"/>
          <w:szCs w:val="24"/>
        </w:rPr>
        <w:t xml:space="preserve">заинтересованные лица могут  </w:t>
      </w:r>
      <w:r w:rsidRPr="00002FEB">
        <w:rPr>
          <w:rFonts w:ascii="Times New Roman" w:hAnsi="Times New Roman" w:cs="Times New Roman"/>
          <w:color w:val="000000"/>
          <w:spacing w:val="1"/>
          <w:sz w:val="24"/>
          <w:szCs w:val="24"/>
        </w:rPr>
        <w:t xml:space="preserve">на сайтах  </w:t>
      </w:r>
      <w:hyperlink r:id="rId9" w:history="1">
        <w:r w:rsidRPr="00002FEB">
          <w:rPr>
            <w:rStyle w:val="a3"/>
            <w:rFonts w:ascii="Times New Roman" w:hAnsi="Times New Roman" w:cs="Times New Roman"/>
            <w:b/>
            <w:spacing w:val="1"/>
            <w:sz w:val="24"/>
            <w:szCs w:val="24"/>
          </w:rPr>
          <w:t>http://www.kuzbassfond.ru</w:t>
        </w:r>
      </w:hyperlink>
      <w:r w:rsidRPr="00002FEB">
        <w:rPr>
          <w:rFonts w:ascii="Times New Roman" w:hAnsi="Times New Roman" w:cs="Times New Roman"/>
          <w:b/>
          <w:spacing w:val="1"/>
          <w:sz w:val="24"/>
          <w:szCs w:val="24"/>
        </w:rPr>
        <w:t xml:space="preserve"> </w:t>
      </w:r>
      <w:r w:rsidRPr="00002FEB">
        <w:rPr>
          <w:rFonts w:ascii="Times New Roman" w:hAnsi="Times New Roman" w:cs="Times New Roman"/>
          <w:spacing w:val="1"/>
          <w:sz w:val="24"/>
          <w:szCs w:val="24"/>
        </w:rPr>
        <w:t xml:space="preserve">(раздел “Календарь торгов”)  и на сайте </w:t>
      </w:r>
      <w:r w:rsidRPr="00002FEB">
        <w:rPr>
          <w:rFonts w:ascii="Times New Roman" w:hAnsi="Times New Roman" w:cs="Times New Roman"/>
          <w:b/>
          <w:sz w:val="24"/>
          <w:szCs w:val="24"/>
          <w:lang w:val="en-US"/>
        </w:rPr>
        <w:t>sale</w:t>
      </w:r>
      <w:r w:rsidRPr="00002FEB">
        <w:rPr>
          <w:rFonts w:ascii="Times New Roman" w:hAnsi="Times New Roman" w:cs="Times New Roman"/>
          <w:b/>
          <w:sz w:val="24"/>
          <w:szCs w:val="24"/>
        </w:rPr>
        <w:t>.</w:t>
      </w:r>
      <w:proofErr w:type="spellStart"/>
      <w:r w:rsidRPr="00002FEB">
        <w:rPr>
          <w:rFonts w:ascii="Times New Roman" w:hAnsi="Times New Roman" w:cs="Times New Roman"/>
          <w:b/>
          <w:sz w:val="24"/>
          <w:szCs w:val="24"/>
          <w:lang w:val="en-US"/>
        </w:rPr>
        <w:t>zakazrf</w:t>
      </w:r>
      <w:proofErr w:type="spellEnd"/>
      <w:r w:rsidRPr="00002FEB">
        <w:rPr>
          <w:rFonts w:ascii="Times New Roman" w:hAnsi="Times New Roman" w:cs="Times New Roman"/>
          <w:b/>
          <w:sz w:val="24"/>
          <w:szCs w:val="24"/>
        </w:rPr>
        <w:t>.</w:t>
      </w:r>
      <w:proofErr w:type="spellStart"/>
      <w:r w:rsidRPr="00002FEB">
        <w:rPr>
          <w:rFonts w:ascii="Times New Roman" w:hAnsi="Times New Roman" w:cs="Times New Roman"/>
          <w:b/>
          <w:sz w:val="24"/>
          <w:szCs w:val="24"/>
          <w:lang w:val="en-US"/>
        </w:rPr>
        <w:t>ru</w:t>
      </w:r>
      <w:proofErr w:type="spellEnd"/>
      <w:r w:rsidRPr="00002FEB">
        <w:rPr>
          <w:rFonts w:ascii="Times New Roman" w:hAnsi="Times New Roman" w:cs="Times New Roman"/>
          <w:b/>
          <w:sz w:val="24"/>
          <w:szCs w:val="24"/>
        </w:rPr>
        <w:t xml:space="preserve"> (</w:t>
      </w:r>
      <w:r w:rsidRPr="00002FEB">
        <w:rPr>
          <w:rFonts w:ascii="Times New Roman" w:hAnsi="Times New Roman" w:cs="Times New Roman"/>
          <w:spacing w:val="1"/>
          <w:sz w:val="24"/>
          <w:szCs w:val="24"/>
        </w:rPr>
        <w:t>раздел “Извещения по реализации прав пользования”</w:t>
      </w:r>
      <w:r w:rsidRPr="00002FEB">
        <w:rPr>
          <w:rFonts w:ascii="Times New Roman" w:hAnsi="Times New Roman" w:cs="Times New Roman"/>
          <w:sz w:val="24"/>
          <w:szCs w:val="24"/>
        </w:rPr>
        <w:t xml:space="preserve">), </w:t>
      </w:r>
      <w:r w:rsidRPr="00002FEB">
        <w:rPr>
          <w:rFonts w:ascii="Times New Roman" w:hAnsi="Times New Roman" w:cs="Times New Roman"/>
          <w:sz w:val="24"/>
          <w:szCs w:val="24"/>
          <w:lang w:eastAsia="ar-SA"/>
        </w:rPr>
        <w:t>Телефоны для справок</w:t>
      </w:r>
      <w:r w:rsidRPr="00002FEB">
        <w:rPr>
          <w:rFonts w:ascii="Times New Roman" w:hAnsi="Times New Roman" w:cs="Times New Roman"/>
          <w:b/>
          <w:sz w:val="24"/>
          <w:szCs w:val="24"/>
          <w:lang w:eastAsia="ar-SA"/>
        </w:rPr>
        <w:t xml:space="preserve"> </w:t>
      </w:r>
      <w:r w:rsidRPr="00002FEB">
        <w:rPr>
          <w:rFonts w:ascii="Times New Roman" w:hAnsi="Times New Roman" w:cs="Times New Roman"/>
          <w:color w:val="000000"/>
          <w:sz w:val="24"/>
          <w:szCs w:val="24"/>
        </w:rPr>
        <w:t>8-384-2-75-04-66, 75-32-52.</w:t>
      </w:r>
    </w:p>
    <w:p w:rsidR="00002FEB" w:rsidRPr="00002FEB" w:rsidRDefault="00002FEB" w:rsidP="00002FEB">
      <w:pPr>
        <w:pStyle w:val="4"/>
        <w:spacing w:line="276" w:lineRule="auto"/>
        <w:ind w:firstLine="567"/>
        <w:jc w:val="both"/>
        <w:rPr>
          <w:rFonts w:ascii="Times New Roman" w:hAnsi="Times New Roman"/>
          <w:b w:val="0"/>
          <w:sz w:val="24"/>
          <w:szCs w:val="24"/>
        </w:rPr>
      </w:pPr>
      <w:r w:rsidRPr="00002FEB">
        <w:rPr>
          <w:rFonts w:ascii="Times New Roman" w:hAnsi="Times New Roman"/>
          <w:b w:val="0"/>
          <w:sz w:val="24"/>
          <w:szCs w:val="24"/>
        </w:rPr>
        <w:t xml:space="preserve">По 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тех.поддержки: (843)212-24-25  </w:t>
      </w:r>
      <w:r w:rsidRPr="00002FEB">
        <w:rPr>
          <w:rFonts w:ascii="Times New Roman" w:hAnsi="Times New Roman"/>
          <w:b w:val="0"/>
          <w:color w:val="000000"/>
          <w:sz w:val="24"/>
          <w:szCs w:val="24"/>
          <w:shd w:val="clear" w:color="auto" w:fill="FFFFFF"/>
        </w:rPr>
        <w:t> и на электронную почту  </w:t>
      </w:r>
      <w:hyperlink r:id="rId10" w:history="1">
        <w:r w:rsidRPr="00002FEB">
          <w:rPr>
            <w:rStyle w:val="a3"/>
            <w:rFonts w:ascii="Times New Roman" w:hAnsi="Times New Roman"/>
            <w:b w:val="0"/>
            <w:color w:val="000000"/>
            <w:sz w:val="24"/>
            <w:szCs w:val="24"/>
            <w:shd w:val="clear" w:color="auto" w:fill="FFFFFF"/>
          </w:rPr>
          <w:t>sale@mail.zakazrf.ru</w:t>
        </w:r>
        <w:r w:rsidRPr="00002FEB">
          <w:rPr>
            <w:rStyle w:val="a3"/>
            <w:rFonts w:ascii="Times New Roman" w:hAnsi="Times New Roman"/>
            <w:b w:val="0"/>
            <w:color w:val="000000"/>
            <w:sz w:val="24"/>
            <w:szCs w:val="24"/>
          </w:rPr>
          <w:t>.</w:t>
        </w:r>
      </w:hyperlink>
      <w:r w:rsidRPr="00002FEB">
        <w:rPr>
          <w:rFonts w:ascii="Times New Roman" w:hAnsi="Times New Roman"/>
          <w:b w:val="0"/>
          <w:color w:val="000000"/>
          <w:sz w:val="24"/>
          <w:szCs w:val="24"/>
          <w:shd w:val="clear" w:color="auto" w:fill="FFFFFF"/>
        </w:rPr>
        <w:t xml:space="preserve">  </w:t>
      </w:r>
      <w:r w:rsidRPr="00002FEB">
        <w:rPr>
          <w:rFonts w:ascii="Times New Roman" w:hAnsi="Times New Roman"/>
          <w:b w:val="0"/>
          <w:sz w:val="24"/>
          <w:szCs w:val="24"/>
        </w:rPr>
        <w:t xml:space="preserve">Техническая поддержка сайта осуществляется также через </w:t>
      </w:r>
      <w:proofErr w:type="spellStart"/>
      <w:r w:rsidRPr="00002FEB">
        <w:rPr>
          <w:rFonts w:ascii="Times New Roman" w:hAnsi="Times New Roman"/>
          <w:b w:val="0"/>
          <w:sz w:val="24"/>
          <w:szCs w:val="24"/>
        </w:rPr>
        <w:t>мессенджер</w:t>
      </w:r>
      <w:proofErr w:type="spellEnd"/>
      <w:r w:rsidRPr="00002FEB">
        <w:rPr>
          <w:rFonts w:ascii="Times New Roman" w:hAnsi="Times New Roman"/>
          <w:b w:val="0"/>
          <w:sz w:val="24"/>
          <w:szCs w:val="24"/>
        </w:rPr>
        <w:t> </w:t>
      </w:r>
      <w:proofErr w:type="spellStart"/>
      <w:r w:rsidRPr="00002FEB">
        <w:rPr>
          <w:rFonts w:ascii="Times New Roman" w:hAnsi="Times New Roman"/>
          <w:b w:val="0"/>
          <w:sz w:val="24"/>
          <w:szCs w:val="24"/>
        </w:rPr>
        <w:t>Whatsapp</w:t>
      </w:r>
      <w:proofErr w:type="spellEnd"/>
      <w:r w:rsidRPr="00002FEB">
        <w:rPr>
          <w:rFonts w:ascii="Times New Roman" w:hAnsi="Times New Roman"/>
          <w:b w:val="0"/>
          <w:sz w:val="24"/>
          <w:szCs w:val="24"/>
        </w:rPr>
        <w:t xml:space="preserve"> по номеру </w:t>
      </w:r>
      <w:hyperlink r:id="rId11" w:history="1">
        <w:r w:rsidRPr="00002FEB">
          <w:rPr>
            <w:rStyle w:val="a3"/>
            <w:rFonts w:ascii="Times New Roman" w:hAnsi="Times New Roman"/>
            <w:sz w:val="24"/>
            <w:szCs w:val="24"/>
          </w:rPr>
          <w:t>+7-919-690-04-96</w:t>
        </w:r>
      </w:hyperlink>
      <w:r w:rsidRPr="00002FEB">
        <w:rPr>
          <w:rFonts w:ascii="Times New Roman" w:hAnsi="Times New Roman"/>
          <w:sz w:val="24"/>
          <w:szCs w:val="24"/>
        </w:rPr>
        <w:t>.</w:t>
      </w:r>
    </w:p>
    <w:p w:rsidR="00002FEB" w:rsidRPr="00002FEB" w:rsidRDefault="00002FEB" w:rsidP="00002FEB">
      <w:pPr>
        <w:ind w:firstLine="556"/>
        <w:jc w:val="both"/>
        <w:rPr>
          <w:rFonts w:ascii="Times New Roman" w:hAnsi="Times New Roman" w:cs="Times New Roman"/>
          <w:sz w:val="24"/>
          <w:szCs w:val="24"/>
        </w:rPr>
      </w:pPr>
      <w:r w:rsidRPr="00002FEB">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02FEB">
        <w:rPr>
          <w:rFonts w:ascii="Times New Roman" w:hAnsi="Times New Roman" w:cs="Times New Roman"/>
          <w:sz w:val="24"/>
          <w:szCs w:val="24"/>
        </w:rPr>
        <w:t>, чем не позднее чем за один рабочий день до дня окончания приема заявок.</w:t>
      </w:r>
    </w:p>
    <w:p w:rsidR="00002FEB" w:rsidRPr="00002FEB" w:rsidRDefault="00002FEB" w:rsidP="00002FEB">
      <w:pPr>
        <w:pStyle w:val="a6"/>
        <w:spacing w:after="0" w:line="276" w:lineRule="auto"/>
        <w:ind w:firstLine="567"/>
        <w:jc w:val="both"/>
        <w:rPr>
          <w:rFonts w:ascii="Times New Roman" w:hAnsi="Times New Roman" w:cs="Times New Roman"/>
        </w:rPr>
      </w:pPr>
      <w:r w:rsidRPr="00002FEB">
        <w:rPr>
          <w:rFonts w:ascii="Times New Roman" w:hAnsi="Times New Roman" w:cs="Times New Roman"/>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002FEB" w:rsidRDefault="00002FEB" w:rsidP="0035149B">
      <w:pPr>
        <w:ind w:right="-31"/>
        <w:jc w:val="right"/>
        <w:rPr>
          <w:b/>
          <w:sz w:val="24"/>
          <w:szCs w:val="24"/>
        </w:rPr>
      </w:pPr>
    </w:p>
    <w:p w:rsidR="00002FEB" w:rsidRDefault="00002FEB" w:rsidP="0035149B">
      <w:pPr>
        <w:ind w:right="-31"/>
        <w:jc w:val="right"/>
        <w:rPr>
          <w:b/>
          <w:sz w:val="24"/>
          <w:szCs w:val="24"/>
        </w:rPr>
      </w:pPr>
    </w:p>
    <w:p w:rsidR="0035149B" w:rsidRDefault="0035149B" w:rsidP="0035149B">
      <w:pPr>
        <w:ind w:right="-31"/>
        <w:jc w:val="right"/>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lastRenderedPageBreak/>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r w:rsidRPr="002B264D">
        <w:rPr>
          <w:color w:val="000000"/>
          <w:sz w:val="24"/>
          <w:szCs w:val="24"/>
          <w:shd w:val="clear" w:color="auto" w:fill="FFFFFF"/>
        </w:rPr>
        <w:t xml:space="preserve">ознакомлен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r w:rsidRPr="00FD1635">
        <w:t xml:space="preserve">действующий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lastRenderedPageBreak/>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в открытом аукционе на право заключения договора на размещение нестационарного торгового объекта в соответствии с извещением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549A4">
        <w:rPr>
          <w:rFonts w:ascii="Times New Roman" w:hAnsi="Times New Roman" w:cs="Times New Roman"/>
          <w:sz w:val="22"/>
          <w:szCs w:val="22"/>
        </w:rPr>
        <w:t>ознакомлен и согласен.</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проведении аукциона на _____листах.</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р/с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 xml:space="preserve">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w:t>
      </w:r>
      <w:r w:rsidRPr="00D33E65">
        <w:rPr>
          <w:i/>
          <w:sz w:val="20"/>
          <w:szCs w:val="20"/>
        </w:rPr>
        <w:lastRenderedPageBreak/>
        <w:t>меня с помощью средств связи (телефон, почта) о моем статусе 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 проведении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lastRenderedPageBreak/>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(наименование органа, уполномоченного на распоряжение земельными участками,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находящимися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собственности, а также уполномоченного на предоставление земельных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должности, фамилия, имя, отчество (при наличии)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действующего(ей)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юридического лица, фамилия, имя, отчество (при наличии)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применяющего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режим "Налог на профессиональный доход" (далее - </w:t>
      </w:r>
      <w:proofErr w:type="spellStart"/>
      <w:r w:rsidRPr="005870AC">
        <w:rPr>
          <w:rFonts w:ascii="Times New Roman" w:eastAsia="Times New Roman" w:hAnsi="Times New Roman" w:cs="Times New Roman"/>
          <w:sz w:val="24"/>
          <w:szCs w:val="24"/>
          <w:lang w:eastAsia="ru-RU"/>
        </w:rPr>
        <w:t>самозанятый</w:t>
      </w:r>
      <w:proofErr w:type="spellEnd"/>
      <w:r w:rsidRPr="005870AC">
        <w:rPr>
          <w:rFonts w:ascii="Times New Roman" w:eastAsia="Times New Roman" w:hAnsi="Times New Roman" w:cs="Times New Roman"/>
          <w:sz w:val="24"/>
          <w:szCs w:val="24"/>
          <w:lang w:eastAsia="ru-RU"/>
        </w:rPr>
        <w:t xml:space="preserve">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(должность, фамилия, имя, отчество (при наличии)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действующего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(реквизиты положения, устава, свидетельства о государственной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местного    самоуправления,   определенным   в   соответствии   с   уставом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находящихся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государственная  собственность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рассмотрения  первых  частей  заявок  на  участие в электронном аукционе от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нижеследующем.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с  лицом,  подавшим  единственную  заявку  на участие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электронном  аукционе,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1.1.   Уполномоченный   орган  предоставляет  за  плату  Хозяйствующему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субъекту   право   на   размещение  нестационарного  торгового  объекта  со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следующими  характеристиками  такого  объекта  и торговли, осуществляемой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тип: 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 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 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утвержденной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(вид, дата, номер, наименование муниципального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области - Кузбасса/государственная собственность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(выбрать нужное)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расположенном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выписке  из  Единого государственного реестра недвижимости, прилагаемой к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и  являющейся  его неотъемлемой частью (далее -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находящегося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который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      разграничена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расположенного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нестационарных    торговых    объектов,   утвержденной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самоуправления  (в отношении указанной части земельного участка), либо, при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отсутствии  графической  части  схемы  размещения  нестационарных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государственная   собственность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выпиской  из  графической части схемы размещения нестационарных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утвержденной   органом   местного   самоуправления (в отношении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нестационарных   торговых   объектов,   со  схемой  границ  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кадастровом   плане  территории ,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1.3.   Ограничения  использования  земель  или  земельного  участка,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границах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том  числе  определяющих  ограничения  использования  земель или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с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использованию  в  соответствии  с условиями настоящего Договора, каких-либо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2.1. Настоящий Договор заключен сроком на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(постоянный или временный (сезонный)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определен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Объекта,  определенная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3.3.  Хозяйствующий  субъект  самостоятельно ежемесячно (до 10-го числа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прописью)  от  суммы,  указанной  в пункте 3.1  настоящего  Договора (за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платежном документе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платежа  (плата  за  размещение нестационарного торгового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указанные  в  настоящем  Договоре  реквизиты Уполномоченного органа, 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которые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В  случае,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В  случае,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определен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В  случае,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3.4.  Хозяйствующий  субъект производит 1-й платеж в сроки, указанные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пункте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(при  этом  началом  2-го  года  размещения  Объекта по настоящему Договору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денежных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средств  на расчетный счет, указанный в пункте 3.3 настоящего Договора, при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оформлении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вне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гасится задолженность по пене и (или) штрафам, а остаток переплаты платы за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за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благоустройство места размещения Объекта.</w:t>
      </w:r>
    </w:p>
    <w:p w:rsidR="00B04C79" w:rsidRDefault="00B04C79" w:rsidP="00B04C79">
      <w:pPr>
        <w:pStyle w:val="formattext"/>
        <w:spacing w:after="240" w:afterAutospacing="0"/>
      </w:pPr>
      <w: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4.2.11. Своевременно и полностью вносить плату за размещение Объекта в размере и порядке, определяемых настоящим Договором.</w:t>
      </w:r>
    </w:p>
    <w:p w:rsidR="00B04C79" w:rsidRDefault="00B04C79" w:rsidP="00B04C79">
      <w:pPr>
        <w:pStyle w:val="formattext"/>
      </w:pPr>
    </w:p>
    <w:p w:rsidR="00B04C79" w:rsidRDefault="00B04C79" w:rsidP="00B04C79">
      <w:pPr>
        <w:pStyle w:val="formattext"/>
        <w:spacing w:after="240" w:afterAutospacing="0"/>
      </w:pPr>
      <w: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t>4.2.24. 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
    <w:p w:rsidR="00B04C79" w:rsidRDefault="00B04C79" w:rsidP="00B04C79">
      <w:pPr>
        <w:pStyle w:val="formattext"/>
      </w:pPr>
    </w:p>
    <w:p w:rsidR="00B04C79" w:rsidRDefault="00B04C79" w:rsidP="00B04C79">
      <w:pPr>
        <w:pStyle w:val="formattext"/>
        <w:spacing w:after="240" w:afterAutospacing="0"/>
      </w:pPr>
      <w:r>
        <w:t>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позднее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
    <w:p w:rsidR="00B04C79" w:rsidRDefault="00B04C79" w:rsidP="00B04C79">
      <w:pPr>
        <w:pStyle w:val="formattext"/>
      </w:pPr>
    </w:p>
    <w:p w:rsidR="00B04C79" w:rsidRDefault="00B04C79" w:rsidP="00B04C79">
      <w:pPr>
        <w:pStyle w:val="formattext"/>
        <w:spacing w:after="240" w:afterAutospacing="0"/>
      </w:pPr>
      <w:r>
        <w:t>5.2. В случае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5.3. В платежном документе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
    <w:p w:rsidR="00B04C79" w:rsidRDefault="00B04C79" w:rsidP="00B04C79">
      <w:pPr>
        <w:pStyle w:val="formattext"/>
      </w:pPr>
    </w:p>
    <w:p w:rsidR="00B04C79" w:rsidRDefault="00B04C79" w:rsidP="00B04C79">
      <w:pPr>
        <w:pStyle w:val="formattext"/>
        <w:spacing w:after="240" w:afterAutospacing="0"/>
      </w:pPr>
      <w:r>
        <w:t>5.5. 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по окончании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t xml:space="preserve">снятие </w:t>
      </w:r>
      <w:proofErr w:type="spellStart"/>
      <w:r>
        <w:t>самозанятого</w:t>
      </w:r>
      <w:proofErr w:type="spellEnd"/>
      <w:r>
        <w:t xml:space="preserve">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 xml:space="preserve">В случае смерти Хозяйствующего субъекта (индивидуального предпринимателя, </w:t>
      </w:r>
      <w:proofErr w:type="spellStart"/>
      <w:r>
        <w:t>самозанятого</w:t>
      </w:r>
      <w:proofErr w:type="spellEnd"/>
      <w:r>
        <w:t xml:space="preserve">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проведении аукциона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
    <w:p w:rsidR="00B04C79" w:rsidRDefault="00B04C79" w:rsidP="00B04C79">
      <w:pPr>
        <w:pStyle w:val="formattext"/>
      </w:pPr>
    </w:p>
    <w:p w:rsidR="00B04C79" w:rsidRDefault="00B04C79" w:rsidP="00B04C79">
      <w:pPr>
        <w:pStyle w:val="formattext"/>
        <w:spacing w:after="240" w:afterAutospacing="0"/>
      </w:pPr>
      <w: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субъект вправе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t>6.8. 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t>Моментом получения корреспонденции является день ее фактического получения Стороной, подтвержденного отметкой почты, а также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xml:space="preserve">    7.7.  К  настоящему  Договору  прилагаются и являются его неотъемлемыми </w:t>
      </w:r>
    </w:p>
    <w:p w:rsidR="00B04C79" w:rsidRDefault="00B04C79" w:rsidP="00B04C79">
      <w:pPr>
        <w:pStyle w:val="unformattext"/>
      </w:pPr>
      <w:r>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 ;</w:t>
      </w:r>
    </w:p>
    <w:p w:rsidR="00B04C79" w:rsidRDefault="00B04C79" w:rsidP="00B04C79">
      <w:pPr>
        <w:pStyle w:val="unformattext"/>
      </w:pPr>
      <w:r>
        <w:t xml:space="preserve">    выписка  из  графической части схемы размещения нестационарных торговых </w:t>
      </w:r>
    </w:p>
    <w:p w:rsidR="00B04C79" w:rsidRDefault="00B04C79" w:rsidP="00B04C79">
      <w:pPr>
        <w:pStyle w:val="unformattext"/>
      </w:pPr>
      <w:r>
        <w:t xml:space="preserve">объектов,  утвержденной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t xml:space="preserve">нестационарных   торговых  объектов,  схема  границ  на  кадастровом  плане </w:t>
      </w:r>
    </w:p>
    <w:p w:rsidR="00B04C79" w:rsidRDefault="00B04C79" w:rsidP="00B04C79">
      <w:pPr>
        <w:pStyle w:val="unformattext"/>
      </w:pPr>
      <w:r>
        <w:t xml:space="preserve">          9 </w:t>
      </w:r>
    </w:p>
    <w:p w:rsidR="00B04C79" w:rsidRDefault="00B04C79" w:rsidP="00B04C79">
      <w:pPr>
        <w:pStyle w:val="unformattext"/>
      </w:pPr>
      <w:r>
        <w:t>территории .</w:t>
      </w:r>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земельного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664E1" w:rsidRPr="00792908" w:rsidRDefault="00786233" w:rsidP="001578EB">
      <w:r w:rsidRPr="00786233">
        <w:t>Схем</w:t>
      </w:r>
      <w:r w:rsidR="00792908">
        <w:t xml:space="preserve">ы </w:t>
      </w:r>
      <w:r w:rsidRPr="00786233">
        <w:t xml:space="preserve">расположения </w:t>
      </w:r>
      <w:r>
        <w:t>н</w:t>
      </w:r>
      <w:r w:rsidR="0031689D">
        <w:t>естационарного торгового объекта</w:t>
      </w:r>
      <w:r w:rsidR="0031689D" w:rsidRPr="0031689D">
        <w:t>:</w:t>
      </w:r>
    </w:p>
    <w:p w:rsidR="00825640" w:rsidRPr="00A859EA" w:rsidRDefault="00A859EA" w:rsidP="001578EB">
      <w:r>
        <w:t xml:space="preserve">(приложены к извещению на </w:t>
      </w:r>
      <w:r w:rsidR="00002FEB">
        <w:t>ЭТП в электронном виде</w:t>
      </w:r>
      <w:r>
        <w:t>)</w:t>
      </w:r>
    </w:p>
    <w:p w:rsidR="00825640" w:rsidRPr="00825640" w:rsidRDefault="00825640" w:rsidP="001578EB"/>
    <w:p w:rsidR="00792908" w:rsidRDefault="00792908" w:rsidP="001578EB"/>
    <w:p w:rsidR="00792908" w:rsidRDefault="00792908" w:rsidP="001578EB"/>
    <w:p w:rsidR="00792908" w:rsidRDefault="00792908" w:rsidP="001578EB"/>
    <w:p w:rsidR="00792908" w:rsidRDefault="00792908" w:rsidP="001578EB"/>
    <w:p w:rsidR="00792908" w:rsidRDefault="00792908" w:rsidP="001578EB"/>
    <w:p w:rsidR="00792908" w:rsidRPr="00792908" w:rsidRDefault="00792908" w:rsidP="001578EB"/>
    <w:sectPr w:rsidR="00792908" w:rsidRPr="00792908" w:rsidSect="00091E96">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2A7" w:rsidRDefault="006A42A7" w:rsidP="0035149B">
      <w:pPr>
        <w:spacing w:after="0" w:line="240" w:lineRule="auto"/>
      </w:pPr>
      <w:r>
        <w:separator/>
      </w:r>
    </w:p>
  </w:endnote>
  <w:endnote w:type="continuationSeparator" w:id="0">
    <w:p w:rsidR="006A42A7" w:rsidRDefault="006A42A7"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2A7" w:rsidRDefault="006A42A7" w:rsidP="0035149B">
      <w:pPr>
        <w:spacing w:after="0" w:line="240" w:lineRule="auto"/>
      </w:pPr>
      <w:r>
        <w:separator/>
      </w:r>
    </w:p>
  </w:footnote>
  <w:footnote w:type="continuationSeparator" w:id="0">
    <w:p w:rsidR="006A42A7" w:rsidRDefault="006A42A7"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2FEB"/>
    <w:rsid w:val="00003084"/>
    <w:rsid w:val="00004B2B"/>
    <w:rsid w:val="0005205A"/>
    <w:rsid w:val="00090DBA"/>
    <w:rsid w:val="00091E96"/>
    <w:rsid w:val="00097169"/>
    <w:rsid w:val="00103B05"/>
    <w:rsid w:val="00142E09"/>
    <w:rsid w:val="001578EB"/>
    <w:rsid w:val="00165B78"/>
    <w:rsid w:val="00191EEA"/>
    <w:rsid w:val="001B27B1"/>
    <w:rsid w:val="001C50D4"/>
    <w:rsid w:val="001D6AD1"/>
    <w:rsid w:val="00233FBE"/>
    <w:rsid w:val="00241113"/>
    <w:rsid w:val="0025192B"/>
    <w:rsid w:val="002576BD"/>
    <w:rsid w:val="002769FF"/>
    <w:rsid w:val="0029056D"/>
    <w:rsid w:val="002933FE"/>
    <w:rsid w:val="002C4EB4"/>
    <w:rsid w:val="002D053F"/>
    <w:rsid w:val="003156D3"/>
    <w:rsid w:val="00316737"/>
    <w:rsid w:val="0031689D"/>
    <w:rsid w:val="0035149B"/>
    <w:rsid w:val="003525CF"/>
    <w:rsid w:val="003D10B9"/>
    <w:rsid w:val="004115CF"/>
    <w:rsid w:val="004707EA"/>
    <w:rsid w:val="0047190D"/>
    <w:rsid w:val="004848F1"/>
    <w:rsid w:val="004D0C59"/>
    <w:rsid w:val="0054308D"/>
    <w:rsid w:val="005A7D61"/>
    <w:rsid w:val="00694949"/>
    <w:rsid w:val="006A42A7"/>
    <w:rsid w:val="006C4D9E"/>
    <w:rsid w:val="006D4E44"/>
    <w:rsid w:val="00717300"/>
    <w:rsid w:val="00772AF8"/>
    <w:rsid w:val="00786233"/>
    <w:rsid w:val="00792908"/>
    <w:rsid w:val="007B6268"/>
    <w:rsid w:val="00825640"/>
    <w:rsid w:val="00860D38"/>
    <w:rsid w:val="008664E1"/>
    <w:rsid w:val="008B3314"/>
    <w:rsid w:val="008F5CA4"/>
    <w:rsid w:val="00910BCB"/>
    <w:rsid w:val="009353F9"/>
    <w:rsid w:val="009766B3"/>
    <w:rsid w:val="009923DB"/>
    <w:rsid w:val="009F0F73"/>
    <w:rsid w:val="00A20687"/>
    <w:rsid w:val="00A340E1"/>
    <w:rsid w:val="00A35F00"/>
    <w:rsid w:val="00A406BD"/>
    <w:rsid w:val="00A54B30"/>
    <w:rsid w:val="00A64592"/>
    <w:rsid w:val="00A81A32"/>
    <w:rsid w:val="00A859EA"/>
    <w:rsid w:val="00A92249"/>
    <w:rsid w:val="00AD3FD1"/>
    <w:rsid w:val="00AE47CC"/>
    <w:rsid w:val="00AF27BF"/>
    <w:rsid w:val="00B04C79"/>
    <w:rsid w:val="00B25B19"/>
    <w:rsid w:val="00B96AD4"/>
    <w:rsid w:val="00BB60A6"/>
    <w:rsid w:val="00BC2942"/>
    <w:rsid w:val="00BF1D53"/>
    <w:rsid w:val="00C322C0"/>
    <w:rsid w:val="00C85A28"/>
    <w:rsid w:val="00C94CEB"/>
    <w:rsid w:val="00CA4C69"/>
    <w:rsid w:val="00CC5A70"/>
    <w:rsid w:val="00CC68A9"/>
    <w:rsid w:val="00CC6B63"/>
    <w:rsid w:val="00D04006"/>
    <w:rsid w:val="00D04310"/>
    <w:rsid w:val="00D312C4"/>
    <w:rsid w:val="00D82EB9"/>
    <w:rsid w:val="00E459B5"/>
    <w:rsid w:val="00E5142E"/>
    <w:rsid w:val="00E741B9"/>
    <w:rsid w:val="00E80967"/>
    <w:rsid w:val="00EB07B8"/>
    <w:rsid w:val="00EE4E47"/>
    <w:rsid w:val="00F318FB"/>
    <w:rsid w:val="00F44289"/>
    <w:rsid w:val="00F734D4"/>
    <w:rsid w:val="00FA799F"/>
    <w:rsid w:val="00FC0298"/>
    <w:rsid w:val="00FD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semiHidden/>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22</Pages>
  <Words>8896</Words>
  <Characters>50709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48</cp:revision>
  <cp:lastPrinted>2024-04-24T07:30:00Z</cp:lastPrinted>
  <dcterms:created xsi:type="dcterms:W3CDTF">2022-12-26T05:04:00Z</dcterms:created>
  <dcterms:modified xsi:type="dcterms:W3CDTF">2025-01-13T07:02:00Z</dcterms:modified>
</cp:coreProperties>
</file>