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7144CF" w:rsidRPr="00F503B8" w:rsidRDefault="007144CF" w:rsidP="007144CF">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636357" w:rsidRPr="00F503B8" w:rsidRDefault="00636357" w:rsidP="00636357">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2C0ABF" w:rsidRPr="000D62CE" w:rsidRDefault="002C0ABF" w:rsidP="002C0ABF">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2C0ABF" w:rsidRPr="000D62CE" w:rsidRDefault="002C0ABF" w:rsidP="002C0ABF">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2C0ABF" w:rsidRPr="000D62CE" w:rsidRDefault="002C0ABF" w:rsidP="002C0AB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2C0ABF" w:rsidRPr="000D62CE" w:rsidRDefault="002C0ABF" w:rsidP="002C0AB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2C0ABF" w:rsidRPr="004061B0" w:rsidRDefault="002C0ABF" w:rsidP="002C0ABF">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22.05.202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10-2/1134 (лот №1),</w:t>
      </w:r>
      <w:r w:rsidRPr="00744DF0">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22.05.202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10-2/1135 (лот №2),</w:t>
      </w:r>
      <w:r w:rsidRPr="00CD6AE4">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22.05.202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10-2/1136 (лот №3).</w:t>
      </w:r>
    </w:p>
    <w:p w:rsidR="002C0ABF" w:rsidRPr="004061B0" w:rsidRDefault="002C0ABF" w:rsidP="002C0ABF">
      <w:pPr>
        <w:shd w:val="clear" w:color="auto" w:fill="FFFFFF"/>
        <w:spacing w:line="235" w:lineRule="exact"/>
        <w:ind w:left="14" w:right="-31" w:firstLine="422"/>
        <w:jc w:val="both"/>
        <w:rPr>
          <w:rFonts w:ascii="Times New Roman" w:hAnsi="Times New Roman" w:cs="Times New Roman"/>
          <w:color w:val="000000"/>
          <w:spacing w:val="7"/>
          <w:sz w:val="24"/>
          <w:szCs w:val="24"/>
        </w:rPr>
      </w:pPr>
    </w:p>
    <w:p w:rsidR="002C0ABF" w:rsidRPr="00622BA2" w:rsidRDefault="002C0ABF" w:rsidP="002C0ABF">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2C0ABF" w:rsidRPr="007B7326" w:rsidRDefault="002C0ABF" w:rsidP="002C0ABF">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t>Организатор аукциона (оператор электронной площадки): АО «Агентство по государственному заказу Республики Т</w:t>
      </w:r>
      <w:r w:rsidRPr="000D62CE">
        <w:rPr>
          <w:rFonts w:ascii="Times New Roman" w:hAnsi="Times New Roman"/>
          <w:sz w:val="24"/>
          <w:szCs w:val="24"/>
        </w:rPr>
        <w:t>а</w:t>
      </w:r>
      <w:r w:rsidRPr="000D62CE">
        <w:rPr>
          <w:rFonts w:ascii="Times New Roman" w:hAnsi="Times New Roman"/>
          <w:sz w:val="24"/>
          <w:szCs w:val="24"/>
        </w:rPr>
        <w:t xml:space="preserve">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2C0ABF" w:rsidRPr="007B7326" w:rsidRDefault="002C0ABF" w:rsidP="002C0ABF">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06.07</w:t>
      </w:r>
      <w:r w:rsidRPr="007B7326">
        <w:rPr>
          <w:rFonts w:ascii="Times New Roman" w:hAnsi="Times New Roman" w:cs="Times New Roman"/>
          <w:b/>
          <w:sz w:val="24"/>
          <w:szCs w:val="24"/>
        </w:rPr>
        <w:t>.202</w:t>
      </w:r>
      <w:r>
        <w:rPr>
          <w:rFonts w:ascii="Times New Roman" w:hAnsi="Times New Roman" w:cs="Times New Roman"/>
          <w:b/>
          <w:sz w:val="24"/>
          <w:szCs w:val="24"/>
        </w:rPr>
        <w:t>6</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2C0ABF" w:rsidRPr="007B7326" w:rsidRDefault="002C0ABF" w:rsidP="002C0ABF">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07.07.2026</w:t>
      </w:r>
      <w:r w:rsidRPr="007B7326">
        <w:rPr>
          <w:rFonts w:ascii="Times New Roman" w:hAnsi="Times New Roman" w:cs="Times New Roman"/>
          <w:b/>
          <w:spacing w:val="4"/>
          <w:sz w:val="24"/>
          <w:szCs w:val="24"/>
        </w:rPr>
        <w:t>.</w:t>
      </w:r>
    </w:p>
    <w:p w:rsidR="002C0ABF" w:rsidRPr="007B7326" w:rsidRDefault="002C0ABF" w:rsidP="002C0ABF">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08.07.2026</w:t>
      </w:r>
      <w:r w:rsidRPr="007B7326">
        <w:rPr>
          <w:rFonts w:ascii="Times New Roman" w:hAnsi="Times New Roman" w:cs="Times New Roman"/>
          <w:b/>
          <w:bCs/>
          <w:color w:val="000000"/>
          <w:spacing w:val="1"/>
          <w:sz w:val="24"/>
          <w:szCs w:val="24"/>
          <w:u w:val="single"/>
        </w:rPr>
        <w:t>г. в 11-00 час.</w:t>
      </w:r>
    </w:p>
    <w:p w:rsidR="002C0ABF" w:rsidRPr="000D62CE" w:rsidRDefault="002C0ABF" w:rsidP="002C0ABF">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10.07.2026</w:t>
      </w:r>
      <w:r w:rsidRPr="007B7326">
        <w:rPr>
          <w:rFonts w:ascii="Times New Roman" w:hAnsi="Times New Roman" w:cs="Times New Roman"/>
          <w:b/>
          <w:spacing w:val="4"/>
          <w:sz w:val="24"/>
          <w:szCs w:val="24"/>
        </w:rPr>
        <w:t>.</w:t>
      </w:r>
    </w:p>
    <w:p w:rsidR="002C0ABF" w:rsidRPr="000D62CE" w:rsidRDefault="002C0ABF" w:rsidP="002C0ABF">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2C0ABF" w:rsidRPr="002C0ABF" w:rsidTr="00115D28">
        <w:tblPrEx>
          <w:tblCellMar>
            <w:top w:w="0" w:type="dxa"/>
            <w:bottom w:w="0" w:type="dxa"/>
          </w:tblCellMar>
        </w:tblPrEx>
        <w:trPr>
          <w:trHeight w:hRule="exact" w:val="1759"/>
          <w:jc w:val="center"/>
        </w:trPr>
        <w:tc>
          <w:tcPr>
            <w:tcW w:w="697" w:type="dxa"/>
            <w:shd w:val="clear" w:color="auto" w:fill="FFFFFF"/>
            <w:vAlign w:val="center"/>
          </w:tcPr>
          <w:p w:rsidR="002C0ABF" w:rsidRPr="002C0ABF" w:rsidRDefault="002C0ABF" w:rsidP="00115D28">
            <w:pPr>
              <w:shd w:val="clear" w:color="auto" w:fill="FFFFFF"/>
              <w:spacing w:line="235" w:lineRule="exact"/>
              <w:ind w:right="62"/>
              <w:jc w:val="center"/>
              <w:rPr>
                <w:rFonts w:ascii="Times New Roman" w:hAnsi="Times New Roman" w:cs="Times New Roman"/>
                <w:sz w:val="20"/>
                <w:szCs w:val="20"/>
              </w:rPr>
            </w:pPr>
            <w:r w:rsidRPr="002C0ABF">
              <w:rPr>
                <w:rFonts w:ascii="Times New Roman" w:hAnsi="Times New Roman" w:cs="Times New Roman"/>
                <w:color w:val="000000"/>
                <w:sz w:val="20"/>
                <w:szCs w:val="20"/>
              </w:rPr>
              <w:t>№ лота</w:t>
            </w:r>
          </w:p>
        </w:tc>
        <w:tc>
          <w:tcPr>
            <w:tcW w:w="2944" w:type="dxa"/>
            <w:shd w:val="clear" w:color="auto" w:fill="FFFFFF"/>
            <w:vAlign w:val="center"/>
          </w:tcPr>
          <w:p w:rsidR="002C0ABF" w:rsidRPr="002C0ABF" w:rsidRDefault="002C0ABF" w:rsidP="00115D28">
            <w:pPr>
              <w:shd w:val="clear" w:color="auto" w:fill="FFFFFF"/>
              <w:jc w:val="center"/>
              <w:rPr>
                <w:rFonts w:ascii="Times New Roman" w:hAnsi="Times New Roman" w:cs="Times New Roman"/>
                <w:sz w:val="20"/>
                <w:szCs w:val="20"/>
              </w:rPr>
            </w:pPr>
            <w:r w:rsidRPr="002C0ABF">
              <w:rPr>
                <w:rFonts w:ascii="Times New Roman" w:hAnsi="Times New Roman" w:cs="Times New Roman"/>
                <w:color w:val="000000"/>
                <w:spacing w:val="-1"/>
                <w:sz w:val="20"/>
                <w:szCs w:val="20"/>
              </w:rPr>
              <w:t>Место размещения нестационарного торгового объекта</w:t>
            </w:r>
          </w:p>
        </w:tc>
        <w:tc>
          <w:tcPr>
            <w:tcW w:w="2225" w:type="dxa"/>
            <w:shd w:val="clear" w:color="auto" w:fill="FFFFFF"/>
            <w:vAlign w:val="center"/>
          </w:tcPr>
          <w:p w:rsidR="002C0ABF" w:rsidRPr="002C0ABF" w:rsidRDefault="002C0ABF" w:rsidP="00115D28">
            <w:pPr>
              <w:shd w:val="clear" w:color="auto" w:fill="FFFFFF"/>
              <w:jc w:val="center"/>
              <w:rPr>
                <w:rFonts w:ascii="Times New Roman" w:hAnsi="Times New Roman" w:cs="Times New Roman"/>
                <w:color w:val="000000"/>
                <w:spacing w:val="-1"/>
                <w:sz w:val="20"/>
                <w:szCs w:val="20"/>
              </w:rPr>
            </w:pPr>
            <w:r w:rsidRPr="002C0ABF">
              <w:rPr>
                <w:rFonts w:ascii="Times New Roman" w:hAnsi="Times New Roman" w:cs="Times New Roman"/>
                <w:color w:val="000000"/>
                <w:spacing w:val="-1"/>
                <w:sz w:val="20"/>
                <w:szCs w:val="20"/>
              </w:rPr>
              <w:t>Кадастровый номер</w:t>
            </w:r>
          </w:p>
          <w:p w:rsidR="002C0ABF" w:rsidRPr="002C0ABF" w:rsidRDefault="002C0ABF" w:rsidP="00115D28">
            <w:pPr>
              <w:shd w:val="clear" w:color="auto" w:fill="FFFFFF"/>
              <w:jc w:val="center"/>
              <w:rPr>
                <w:rFonts w:ascii="Times New Roman" w:hAnsi="Times New Roman" w:cs="Times New Roman"/>
                <w:sz w:val="20"/>
                <w:szCs w:val="20"/>
              </w:rPr>
            </w:pPr>
            <w:r w:rsidRPr="002C0ABF">
              <w:rPr>
                <w:rFonts w:ascii="Times New Roman" w:hAnsi="Times New Roman" w:cs="Times New Roman"/>
                <w:color w:val="000000"/>
                <w:spacing w:val="-1"/>
                <w:sz w:val="20"/>
                <w:szCs w:val="20"/>
              </w:rPr>
              <w:t>квартала/земельного участка</w:t>
            </w:r>
          </w:p>
        </w:tc>
        <w:tc>
          <w:tcPr>
            <w:tcW w:w="1412" w:type="dxa"/>
            <w:shd w:val="clear" w:color="auto" w:fill="FFFFFF"/>
            <w:vAlign w:val="center"/>
          </w:tcPr>
          <w:p w:rsidR="002C0ABF" w:rsidRPr="002C0ABF" w:rsidRDefault="002C0ABF" w:rsidP="00115D28">
            <w:pPr>
              <w:shd w:val="clear" w:color="auto" w:fill="FFFFFF"/>
              <w:jc w:val="center"/>
              <w:rPr>
                <w:rFonts w:ascii="Times New Roman" w:hAnsi="Times New Roman" w:cs="Times New Roman"/>
                <w:sz w:val="20"/>
                <w:szCs w:val="20"/>
              </w:rPr>
            </w:pPr>
            <w:r w:rsidRPr="002C0ABF">
              <w:rPr>
                <w:rFonts w:ascii="Times New Roman" w:hAnsi="Times New Roman" w:cs="Times New Roman"/>
                <w:color w:val="000000"/>
                <w:spacing w:val="3"/>
                <w:sz w:val="20"/>
                <w:szCs w:val="20"/>
              </w:rPr>
              <w:t>Площадь места размещения, кв.м.</w:t>
            </w:r>
          </w:p>
        </w:tc>
        <w:tc>
          <w:tcPr>
            <w:tcW w:w="1919" w:type="dxa"/>
            <w:shd w:val="clear" w:color="auto" w:fill="FFFFFF"/>
            <w:vAlign w:val="center"/>
          </w:tcPr>
          <w:p w:rsidR="002C0ABF" w:rsidRPr="002C0ABF" w:rsidRDefault="002C0ABF" w:rsidP="00115D28">
            <w:pPr>
              <w:shd w:val="clear" w:color="auto" w:fill="FFFFFF"/>
              <w:spacing w:line="230" w:lineRule="exact"/>
              <w:ind w:left="534" w:right="72" w:hanging="38"/>
              <w:jc w:val="center"/>
              <w:rPr>
                <w:rFonts w:ascii="Times New Roman" w:hAnsi="Times New Roman" w:cs="Times New Roman"/>
                <w:color w:val="000000"/>
                <w:spacing w:val="1"/>
                <w:sz w:val="20"/>
                <w:szCs w:val="20"/>
              </w:rPr>
            </w:pPr>
          </w:p>
          <w:p w:rsidR="002C0ABF" w:rsidRPr="002C0ABF" w:rsidRDefault="002C0ABF" w:rsidP="00115D28">
            <w:pPr>
              <w:shd w:val="clear" w:color="auto" w:fill="FFFFFF"/>
              <w:spacing w:line="230" w:lineRule="exact"/>
              <w:ind w:right="72"/>
              <w:jc w:val="center"/>
              <w:rPr>
                <w:rFonts w:ascii="Times New Roman" w:hAnsi="Times New Roman" w:cs="Times New Roman"/>
                <w:color w:val="000000"/>
                <w:spacing w:val="1"/>
                <w:sz w:val="20"/>
                <w:szCs w:val="20"/>
              </w:rPr>
            </w:pPr>
            <w:r w:rsidRPr="002C0ABF">
              <w:rPr>
                <w:rFonts w:ascii="Times New Roman" w:hAnsi="Times New Roman" w:cs="Times New Roman"/>
                <w:color w:val="000000"/>
                <w:spacing w:val="1"/>
                <w:sz w:val="20"/>
                <w:szCs w:val="20"/>
              </w:rPr>
              <w:t>Площадь нестационарного торгового объекта, кв</w:t>
            </w:r>
            <w:proofErr w:type="gramStart"/>
            <w:r w:rsidRPr="002C0ABF">
              <w:rPr>
                <w:rFonts w:ascii="Times New Roman" w:hAnsi="Times New Roman" w:cs="Times New Roman"/>
                <w:color w:val="000000"/>
                <w:spacing w:val="1"/>
                <w:sz w:val="20"/>
                <w:szCs w:val="20"/>
              </w:rPr>
              <w:t>.м</w:t>
            </w:r>
            <w:proofErr w:type="gramEnd"/>
          </w:p>
        </w:tc>
        <w:tc>
          <w:tcPr>
            <w:tcW w:w="1969" w:type="dxa"/>
            <w:shd w:val="clear" w:color="auto" w:fill="FFFFFF"/>
            <w:vAlign w:val="center"/>
          </w:tcPr>
          <w:p w:rsidR="002C0ABF" w:rsidRPr="002C0ABF" w:rsidRDefault="002C0ABF" w:rsidP="00115D28">
            <w:pPr>
              <w:shd w:val="clear" w:color="auto" w:fill="FFFFFF"/>
              <w:spacing w:line="230" w:lineRule="exact"/>
              <w:ind w:right="134"/>
              <w:jc w:val="center"/>
              <w:rPr>
                <w:rFonts w:ascii="Times New Roman" w:hAnsi="Times New Roman" w:cs="Times New Roman"/>
                <w:color w:val="000000"/>
                <w:spacing w:val="-2"/>
                <w:sz w:val="20"/>
                <w:szCs w:val="20"/>
              </w:rPr>
            </w:pPr>
            <w:r w:rsidRPr="002C0ABF">
              <w:rPr>
                <w:rFonts w:ascii="Times New Roman" w:hAnsi="Times New Roman" w:cs="Times New Roman"/>
                <w:color w:val="000000"/>
                <w:spacing w:val="-2"/>
                <w:sz w:val="20"/>
                <w:szCs w:val="20"/>
              </w:rPr>
              <w:t>Начальная цена предмета аукциона, руб.</w:t>
            </w:r>
          </w:p>
        </w:tc>
        <w:tc>
          <w:tcPr>
            <w:tcW w:w="2243" w:type="dxa"/>
            <w:shd w:val="clear" w:color="auto" w:fill="FFFFFF"/>
            <w:vAlign w:val="center"/>
          </w:tcPr>
          <w:p w:rsidR="002C0ABF" w:rsidRPr="002C0ABF" w:rsidRDefault="002C0ABF" w:rsidP="00115D28">
            <w:pPr>
              <w:jc w:val="center"/>
              <w:rPr>
                <w:rFonts w:ascii="Times New Roman" w:hAnsi="Times New Roman" w:cs="Times New Roman"/>
                <w:color w:val="000000"/>
                <w:spacing w:val="-1"/>
                <w:sz w:val="20"/>
                <w:szCs w:val="20"/>
              </w:rPr>
            </w:pPr>
            <w:r w:rsidRPr="002C0ABF">
              <w:rPr>
                <w:rFonts w:ascii="Times New Roman" w:hAnsi="Times New Roman" w:cs="Times New Roman"/>
                <w:color w:val="000000"/>
                <w:sz w:val="20"/>
                <w:szCs w:val="20"/>
              </w:rPr>
              <w:t>Размер обеспечения заявки, руб.</w:t>
            </w:r>
          </w:p>
        </w:tc>
        <w:tc>
          <w:tcPr>
            <w:tcW w:w="1337" w:type="dxa"/>
            <w:shd w:val="clear" w:color="auto" w:fill="FFFFFF"/>
            <w:vAlign w:val="center"/>
          </w:tcPr>
          <w:p w:rsidR="002C0ABF" w:rsidRPr="002C0ABF" w:rsidRDefault="002C0ABF" w:rsidP="00115D28">
            <w:pPr>
              <w:shd w:val="clear" w:color="auto" w:fill="FFFFFF"/>
              <w:spacing w:line="235" w:lineRule="exact"/>
              <w:ind w:right="96"/>
              <w:jc w:val="center"/>
              <w:rPr>
                <w:rFonts w:ascii="Times New Roman" w:hAnsi="Times New Roman" w:cs="Times New Roman"/>
                <w:sz w:val="20"/>
                <w:szCs w:val="20"/>
              </w:rPr>
            </w:pPr>
            <w:r w:rsidRPr="002C0ABF">
              <w:rPr>
                <w:rFonts w:ascii="Times New Roman" w:hAnsi="Times New Roman" w:cs="Times New Roman"/>
                <w:color w:val="000000"/>
                <w:spacing w:val="-1"/>
                <w:sz w:val="20"/>
                <w:szCs w:val="20"/>
              </w:rPr>
              <w:t xml:space="preserve">Шаг </w:t>
            </w:r>
            <w:r w:rsidRPr="002C0ABF">
              <w:rPr>
                <w:rFonts w:ascii="Times New Roman" w:hAnsi="Times New Roman" w:cs="Times New Roman"/>
                <w:color w:val="000000"/>
                <w:spacing w:val="-3"/>
                <w:sz w:val="20"/>
                <w:szCs w:val="20"/>
              </w:rPr>
              <w:t xml:space="preserve">аукциона, </w:t>
            </w:r>
            <w:r w:rsidRPr="002C0ABF">
              <w:rPr>
                <w:rFonts w:ascii="Times New Roman" w:hAnsi="Times New Roman" w:cs="Times New Roman"/>
                <w:color w:val="000000"/>
                <w:spacing w:val="-2"/>
                <w:sz w:val="20"/>
                <w:szCs w:val="20"/>
              </w:rPr>
              <w:t>руб.</w:t>
            </w:r>
          </w:p>
        </w:tc>
      </w:tr>
      <w:tr w:rsidR="002C0ABF" w:rsidRPr="002C0ABF" w:rsidTr="002C0ABF">
        <w:tblPrEx>
          <w:tblCellMar>
            <w:top w:w="0" w:type="dxa"/>
            <w:bottom w:w="0" w:type="dxa"/>
          </w:tblCellMar>
        </w:tblPrEx>
        <w:trPr>
          <w:trHeight w:hRule="exact" w:val="3236"/>
          <w:jc w:val="center"/>
        </w:trPr>
        <w:tc>
          <w:tcPr>
            <w:tcW w:w="697" w:type="dxa"/>
            <w:shd w:val="clear" w:color="auto" w:fill="FFFFFF"/>
            <w:vAlign w:val="center"/>
          </w:tcPr>
          <w:p w:rsidR="002C0ABF" w:rsidRPr="002C0ABF" w:rsidRDefault="002C0ABF" w:rsidP="00115D28">
            <w:pPr>
              <w:shd w:val="clear" w:color="auto" w:fill="FFFFFF"/>
              <w:jc w:val="center"/>
              <w:rPr>
                <w:rFonts w:ascii="Times New Roman" w:hAnsi="Times New Roman" w:cs="Times New Roman"/>
                <w:sz w:val="20"/>
                <w:szCs w:val="20"/>
              </w:rPr>
            </w:pPr>
            <w:r w:rsidRPr="002C0ABF">
              <w:rPr>
                <w:rFonts w:ascii="Times New Roman" w:hAnsi="Times New Roman" w:cs="Times New Roman"/>
                <w:sz w:val="20"/>
                <w:szCs w:val="20"/>
              </w:rPr>
              <w:t>1</w:t>
            </w:r>
          </w:p>
        </w:tc>
        <w:tc>
          <w:tcPr>
            <w:tcW w:w="2944" w:type="dxa"/>
            <w:shd w:val="clear" w:color="auto" w:fill="FFFFFF"/>
            <w:vAlign w:val="center"/>
          </w:tcPr>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г. Кемерово,</w:t>
            </w:r>
          </w:p>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ул</w:t>
            </w:r>
            <w:proofErr w:type="gramStart"/>
            <w:r w:rsidRPr="002C0ABF">
              <w:rPr>
                <w:rFonts w:ascii="Times New Roman" w:hAnsi="Times New Roman" w:cs="Times New Roman"/>
                <w:sz w:val="20"/>
                <w:szCs w:val="20"/>
              </w:rPr>
              <w:t>.Р</w:t>
            </w:r>
            <w:proofErr w:type="gramEnd"/>
            <w:r w:rsidRPr="002C0ABF">
              <w:rPr>
                <w:rFonts w:ascii="Times New Roman" w:hAnsi="Times New Roman" w:cs="Times New Roman"/>
                <w:sz w:val="20"/>
                <w:szCs w:val="20"/>
              </w:rPr>
              <w:t>абочая, западнее дома №116</w:t>
            </w:r>
          </w:p>
        </w:tc>
        <w:tc>
          <w:tcPr>
            <w:tcW w:w="2225" w:type="dxa"/>
            <w:shd w:val="clear" w:color="auto" w:fill="FFFFFF"/>
            <w:vAlign w:val="center"/>
          </w:tcPr>
          <w:p w:rsidR="002C0ABF" w:rsidRPr="002C0ABF" w:rsidRDefault="002C0ABF" w:rsidP="00115D28">
            <w:pPr>
              <w:jc w:val="center"/>
              <w:rPr>
                <w:rFonts w:ascii="Times New Roman" w:hAnsi="Times New Roman" w:cs="Times New Roman"/>
                <w:sz w:val="20"/>
                <w:szCs w:val="20"/>
                <w:highlight w:val="yellow"/>
              </w:rPr>
            </w:pPr>
            <w:r w:rsidRPr="002C0ABF">
              <w:rPr>
                <w:rFonts w:ascii="Times New Roman" w:hAnsi="Times New Roman" w:cs="Times New Roman"/>
                <w:sz w:val="20"/>
                <w:szCs w:val="20"/>
              </w:rPr>
              <w:t>42:24:0101046</w:t>
            </w:r>
          </w:p>
        </w:tc>
        <w:tc>
          <w:tcPr>
            <w:tcW w:w="1412" w:type="dxa"/>
            <w:shd w:val="clear" w:color="auto" w:fill="FFFFFF"/>
            <w:vAlign w:val="center"/>
          </w:tcPr>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30</w:t>
            </w:r>
          </w:p>
        </w:tc>
        <w:tc>
          <w:tcPr>
            <w:tcW w:w="1919" w:type="dxa"/>
            <w:shd w:val="clear" w:color="auto" w:fill="FFFFFF"/>
            <w:vAlign w:val="center"/>
          </w:tcPr>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22</w:t>
            </w:r>
          </w:p>
        </w:tc>
        <w:tc>
          <w:tcPr>
            <w:tcW w:w="1969" w:type="dxa"/>
            <w:shd w:val="clear" w:color="auto" w:fill="FFFFFF"/>
            <w:vAlign w:val="center"/>
          </w:tcPr>
          <w:p w:rsidR="002C0ABF" w:rsidRPr="002C0ABF" w:rsidRDefault="002C0ABF" w:rsidP="00115D28">
            <w:pPr>
              <w:jc w:val="center"/>
              <w:rPr>
                <w:rFonts w:ascii="Times New Roman" w:hAnsi="Times New Roman" w:cs="Times New Roman"/>
                <w:sz w:val="20"/>
                <w:szCs w:val="20"/>
                <w:lang w:val="en-US"/>
              </w:rPr>
            </w:pPr>
            <w:r w:rsidRPr="002C0ABF">
              <w:rPr>
                <w:rFonts w:ascii="Times New Roman" w:hAnsi="Times New Roman" w:cs="Times New Roman"/>
                <w:sz w:val="20"/>
                <w:szCs w:val="20"/>
              </w:rPr>
              <w:t>45144</w:t>
            </w:r>
          </w:p>
        </w:tc>
        <w:tc>
          <w:tcPr>
            <w:tcW w:w="2243" w:type="dxa"/>
            <w:shd w:val="clear" w:color="auto" w:fill="FFFFFF"/>
            <w:vAlign w:val="center"/>
          </w:tcPr>
          <w:p w:rsidR="002C0ABF" w:rsidRPr="002C0ABF" w:rsidRDefault="002C0ABF" w:rsidP="00115D28">
            <w:pPr>
              <w:jc w:val="center"/>
              <w:rPr>
                <w:rFonts w:ascii="Times New Roman" w:hAnsi="Times New Roman" w:cs="Times New Roman"/>
                <w:color w:val="000000"/>
                <w:sz w:val="20"/>
                <w:szCs w:val="20"/>
              </w:rPr>
            </w:pPr>
          </w:p>
          <w:p w:rsidR="002C0ABF" w:rsidRPr="002C0ABF" w:rsidRDefault="002C0ABF" w:rsidP="00115D28">
            <w:pPr>
              <w:jc w:val="center"/>
              <w:rPr>
                <w:rFonts w:ascii="Times New Roman" w:hAnsi="Times New Roman" w:cs="Times New Roman"/>
                <w:color w:val="000000"/>
                <w:sz w:val="20"/>
                <w:szCs w:val="20"/>
              </w:rPr>
            </w:pPr>
            <w:r w:rsidRPr="002C0ABF">
              <w:rPr>
                <w:rFonts w:ascii="Times New Roman" w:hAnsi="Times New Roman" w:cs="Times New Roman"/>
                <w:color w:val="000000"/>
                <w:sz w:val="20"/>
                <w:szCs w:val="20"/>
              </w:rPr>
              <w:t>16643,2</w:t>
            </w:r>
          </w:p>
          <w:p w:rsidR="002C0ABF" w:rsidRPr="002C0ABF" w:rsidRDefault="002C0ABF" w:rsidP="00115D28">
            <w:pPr>
              <w:jc w:val="center"/>
              <w:rPr>
                <w:rFonts w:ascii="Times New Roman" w:hAnsi="Times New Roman" w:cs="Times New Roman"/>
                <w:color w:val="000000"/>
                <w:sz w:val="20"/>
                <w:szCs w:val="20"/>
              </w:rPr>
            </w:pPr>
            <w:proofErr w:type="gramStart"/>
            <w:r w:rsidRPr="002C0ABF">
              <w:rPr>
                <w:rFonts w:ascii="Times New Roman" w:hAnsi="Times New Roman" w:cs="Times New Roman"/>
                <w:color w:val="000000"/>
                <w:sz w:val="20"/>
                <w:szCs w:val="20"/>
              </w:rPr>
              <w:t>(в т.ч. задаток -</w:t>
            </w:r>
            <w:proofErr w:type="gramEnd"/>
          </w:p>
          <w:p w:rsidR="002C0ABF" w:rsidRPr="002C0ABF" w:rsidRDefault="002C0ABF" w:rsidP="00115D28">
            <w:pPr>
              <w:jc w:val="center"/>
              <w:rPr>
                <w:rFonts w:ascii="Times New Roman" w:hAnsi="Times New Roman" w:cs="Times New Roman"/>
                <w:color w:val="000000"/>
                <w:sz w:val="20"/>
                <w:szCs w:val="20"/>
              </w:rPr>
            </w:pPr>
            <w:r w:rsidRPr="002C0ABF">
              <w:rPr>
                <w:rFonts w:ascii="Times New Roman" w:hAnsi="Times New Roman" w:cs="Times New Roman"/>
                <w:color w:val="000000"/>
                <w:sz w:val="20"/>
                <w:szCs w:val="20"/>
              </w:rPr>
              <w:t>13543,2  руб.; обеспечение платы победителя  электронной торговой площадке  -</w:t>
            </w:r>
          </w:p>
          <w:p w:rsidR="002C0ABF" w:rsidRPr="002C0ABF" w:rsidRDefault="002C0ABF" w:rsidP="00115D28">
            <w:pPr>
              <w:jc w:val="center"/>
              <w:rPr>
                <w:rFonts w:ascii="Times New Roman" w:hAnsi="Times New Roman" w:cs="Times New Roman"/>
                <w:color w:val="000000"/>
                <w:sz w:val="20"/>
                <w:szCs w:val="20"/>
              </w:rPr>
            </w:pPr>
            <w:proofErr w:type="gramStart"/>
            <w:r w:rsidRPr="002C0ABF">
              <w:rPr>
                <w:rFonts w:ascii="Times New Roman" w:hAnsi="Times New Roman" w:cs="Times New Roman"/>
                <w:color w:val="000000"/>
                <w:sz w:val="20"/>
                <w:szCs w:val="20"/>
              </w:rPr>
              <w:t>3 100).</w:t>
            </w:r>
            <w:proofErr w:type="gramEnd"/>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tc>
        <w:tc>
          <w:tcPr>
            <w:tcW w:w="1337" w:type="dxa"/>
            <w:shd w:val="clear" w:color="auto" w:fill="FFFFFF"/>
            <w:vAlign w:val="center"/>
          </w:tcPr>
          <w:p w:rsidR="002C0ABF" w:rsidRPr="002C0ABF" w:rsidRDefault="002C0ABF" w:rsidP="00115D28">
            <w:pPr>
              <w:jc w:val="center"/>
              <w:rPr>
                <w:rFonts w:ascii="Times New Roman" w:hAnsi="Times New Roman" w:cs="Times New Roman"/>
                <w:color w:val="000000"/>
                <w:sz w:val="20"/>
                <w:szCs w:val="20"/>
              </w:rPr>
            </w:pPr>
            <w:r w:rsidRPr="002C0ABF">
              <w:rPr>
                <w:rFonts w:ascii="Times New Roman" w:hAnsi="Times New Roman" w:cs="Times New Roman"/>
                <w:color w:val="000000"/>
                <w:sz w:val="20"/>
                <w:szCs w:val="20"/>
              </w:rPr>
              <w:t>2257,2</w:t>
            </w:r>
          </w:p>
        </w:tc>
      </w:tr>
      <w:tr w:rsidR="002C0ABF" w:rsidRPr="002C0ABF" w:rsidTr="002C0ABF">
        <w:tblPrEx>
          <w:tblCellMar>
            <w:top w:w="0" w:type="dxa"/>
            <w:bottom w:w="0" w:type="dxa"/>
          </w:tblCellMar>
        </w:tblPrEx>
        <w:trPr>
          <w:trHeight w:hRule="exact" w:val="3123"/>
          <w:jc w:val="center"/>
        </w:trPr>
        <w:tc>
          <w:tcPr>
            <w:tcW w:w="697" w:type="dxa"/>
            <w:shd w:val="clear" w:color="auto" w:fill="FFFFFF"/>
            <w:vAlign w:val="center"/>
          </w:tcPr>
          <w:p w:rsidR="002C0ABF" w:rsidRPr="002C0ABF" w:rsidRDefault="002C0ABF" w:rsidP="00115D28">
            <w:pPr>
              <w:shd w:val="clear" w:color="auto" w:fill="FFFFFF"/>
              <w:jc w:val="center"/>
              <w:rPr>
                <w:rFonts w:ascii="Times New Roman" w:hAnsi="Times New Roman" w:cs="Times New Roman"/>
                <w:sz w:val="20"/>
                <w:szCs w:val="20"/>
              </w:rPr>
            </w:pPr>
            <w:r w:rsidRPr="002C0ABF">
              <w:rPr>
                <w:rFonts w:ascii="Times New Roman" w:hAnsi="Times New Roman" w:cs="Times New Roman"/>
                <w:sz w:val="20"/>
                <w:szCs w:val="20"/>
              </w:rPr>
              <w:t>2</w:t>
            </w:r>
          </w:p>
        </w:tc>
        <w:tc>
          <w:tcPr>
            <w:tcW w:w="2944" w:type="dxa"/>
            <w:shd w:val="clear" w:color="auto" w:fill="FFFFFF"/>
            <w:vAlign w:val="center"/>
          </w:tcPr>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г. Кемерово,</w:t>
            </w:r>
          </w:p>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северо-западнее АЗС №8 по ул</w:t>
            </w:r>
            <w:proofErr w:type="gramStart"/>
            <w:r w:rsidRPr="002C0ABF">
              <w:rPr>
                <w:rFonts w:ascii="Times New Roman" w:hAnsi="Times New Roman" w:cs="Times New Roman"/>
                <w:sz w:val="20"/>
                <w:szCs w:val="20"/>
              </w:rPr>
              <w:t>.Т</w:t>
            </w:r>
            <w:proofErr w:type="gramEnd"/>
            <w:r w:rsidRPr="002C0ABF">
              <w:rPr>
                <w:rFonts w:ascii="Times New Roman" w:hAnsi="Times New Roman" w:cs="Times New Roman"/>
                <w:sz w:val="20"/>
                <w:szCs w:val="20"/>
              </w:rPr>
              <w:t>аврической</w:t>
            </w:r>
          </w:p>
        </w:tc>
        <w:tc>
          <w:tcPr>
            <w:tcW w:w="2225" w:type="dxa"/>
            <w:shd w:val="clear" w:color="auto" w:fill="FFFFFF"/>
            <w:vAlign w:val="center"/>
          </w:tcPr>
          <w:p w:rsidR="002C0ABF" w:rsidRPr="002C0ABF" w:rsidRDefault="002C0ABF" w:rsidP="00115D28">
            <w:pPr>
              <w:jc w:val="center"/>
              <w:rPr>
                <w:rFonts w:ascii="Times New Roman" w:hAnsi="Times New Roman" w:cs="Times New Roman"/>
                <w:sz w:val="20"/>
                <w:szCs w:val="20"/>
                <w:highlight w:val="yellow"/>
                <w:lang w:val="en-US"/>
              </w:rPr>
            </w:pPr>
            <w:r w:rsidRPr="002C0ABF">
              <w:rPr>
                <w:rFonts w:ascii="Times New Roman" w:hAnsi="Times New Roman" w:cs="Times New Roman"/>
                <w:sz w:val="20"/>
                <w:szCs w:val="20"/>
              </w:rPr>
              <w:t>42:24:0101019</w:t>
            </w:r>
            <w:r w:rsidRPr="002C0ABF">
              <w:rPr>
                <w:rFonts w:ascii="Times New Roman" w:hAnsi="Times New Roman" w:cs="Times New Roman"/>
                <w:sz w:val="20"/>
                <w:szCs w:val="20"/>
                <w:lang w:val="en-US"/>
              </w:rPr>
              <w:t>:1311</w:t>
            </w:r>
          </w:p>
        </w:tc>
        <w:tc>
          <w:tcPr>
            <w:tcW w:w="1412" w:type="dxa"/>
            <w:shd w:val="clear" w:color="auto" w:fill="FFFFFF"/>
            <w:vAlign w:val="center"/>
          </w:tcPr>
          <w:p w:rsidR="002C0ABF" w:rsidRPr="002C0ABF" w:rsidRDefault="002C0ABF" w:rsidP="00115D28">
            <w:pPr>
              <w:jc w:val="center"/>
              <w:rPr>
                <w:rFonts w:ascii="Times New Roman" w:hAnsi="Times New Roman" w:cs="Times New Roman"/>
                <w:sz w:val="20"/>
                <w:szCs w:val="20"/>
                <w:lang w:val="en-US"/>
              </w:rPr>
            </w:pPr>
            <w:r w:rsidRPr="002C0ABF">
              <w:rPr>
                <w:rFonts w:ascii="Times New Roman" w:hAnsi="Times New Roman" w:cs="Times New Roman"/>
                <w:sz w:val="20"/>
                <w:szCs w:val="20"/>
                <w:lang w:val="en-US"/>
              </w:rPr>
              <w:t>37</w:t>
            </w:r>
          </w:p>
        </w:tc>
        <w:tc>
          <w:tcPr>
            <w:tcW w:w="1919" w:type="dxa"/>
            <w:shd w:val="clear" w:color="auto" w:fill="FFFFFF"/>
            <w:vAlign w:val="center"/>
          </w:tcPr>
          <w:p w:rsidR="002C0ABF" w:rsidRPr="002C0ABF" w:rsidRDefault="002C0ABF" w:rsidP="00115D28">
            <w:pPr>
              <w:jc w:val="center"/>
              <w:rPr>
                <w:rFonts w:ascii="Times New Roman" w:hAnsi="Times New Roman" w:cs="Times New Roman"/>
                <w:sz w:val="20"/>
                <w:szCs w:val="20"/>
                <w:lang w:val="en-US"/>
              </w:rPr>
            </w:pPr>
            <w:r w:rsidRPr="002C0ABF">
              <w:rPr>
                <w:rFonts w:ascii="Times New Roman" w:hAnsi="Times New Roman" w:cs="Times New Roman"/>
                <w:sz w:val="20"/>
                <w:szCs w:val="20"/>
                <w:lang w:val="en-US"/>
              </w:rPr>
              <w:t>37</w:t>
            </w:r>
          </w:p>
        </w:tc>
        <w:tc>
          <w:tcPr>
            <w:tcW w:w="1969" w:type="dxa"/>
            <w:shd w:val="clear" w:color="auto" w:fill="FFFFFF"/>
            <w:vAlign w:val="center"/>
          </w:tcPr>
          <w:p w:rsidR="002C0ABF" w:rsidRPr="002C0ABF" w:rsidRDefault="002C0ABF" w:rsidP="00115D28">
            <w:pPr>
              <w:jc w:val="center"/>
              <w:rPr>
                <w:rFonts w:ascii="Times New Roman" w:hAnsi="Times New Roman" w:cs="Times New Roman"/>
                <w:sz w:val="20"/>
                <w:szCs w:val="20"/>
                <w:lang w:val="en-US"/>
              </w:rPr>
            </w:pPr>
            <w:r w:rsidRPr="002C0ABF">
              <w:rPr>
                <w:rFonts w:ascii="Times New Roman" w:hAnsi="Times New Roman" w:cs="Times New Roman"/>
                <w:sz w:val="20"/>
                <w:szCs w:val="20"/>
                <w:lang w:val="en-US"/>
              </w:rPr>
              <w:t>55678</w:t>
            </w:r>
          </w:p>
        </w:tc>
        <w:tc>
          <w:tcPr>
            <w:tcW w:w="2243" w:type="dxa"/>
            <w:shd w:val="clear" w:color="auto" w:fill="FFFFFF"/>
            <w:vAlign w:val="center"/>
          </w:tcPr>
          <w:p w:rsidR="002C0ABF" w:rsidRPr="002C0ABF" w:rsidRDefault="002C0ABF" w:rsidP="00115D28">
            <w:pPr>
              <w:jc w:val="center"/>
              <w:rPr>
                <w:rFonts w:ascii="Times New Roman" w:hAnsi="Times New Roman" w:cs="Times New Roman"/>
                <w:color w:val="000000"/>
                <w:sz w:val="20"/>
                <w:szCs w:val="20"/>
              </w:rPr>
            </w:pPr>
          </w:p>
          <w:p w:rsidR="002C0ABF" w:rsidRPr="002C0ABF" w:rsidRDefault="002C0ABF" w:rsidP="00115D28">
            <w:pPr>
              <w:jc w:val="center"/>
              <w:rPr>
                <w:rFonts w:ascii="Times New Roman" w:hAnsi="Times New Roman" w:cs="Times New Roman"/>
                <w:color w:val="000000"/>
                <w:sz w:val="20"/>
                <w:szCs w:val="20"/>
              </w:rPr>
            </w:pPr>
            <w:r w:rsidRPr="002C0ABF">
              <w:rPr>
                <w:rFonts w:ascii="Times New Roman" w:hAnsi="Times New Roman" w:cs="Times New Roman"/>
                <w:color w:val="000000"/>
                <w:sz w:val="20"/>
                <w:szCs w:val="20"/>
              </w:rPr>
              <w:t>19803,4</w:t>
            </w:r>
          </w:p>
          <w:p w:rsidR="002C0ABF" w:rsidRPr="002C0ABF" w:rsidRDefault="002C0ABF" w:rsidP="00115D28">
            <w:pPr>
              <w:jc w:val="center"/>
              <w:rPr>
                <w:rFonts w:ascii="Times New Roman" w:hAnsi="Times New Roman" w:cs="Times New Roman"/>
                <w:color w:val="000000"/>
                <w:sz w:val="20"/>
                <w:szCs w:val="20"/>
              </w:rPr>
            </w:pPr>
            <w:proofErr w:type="gramStart"/>
            <w:r w:rsidRPr="002C0ABF">
              <w:rPr>
                <w:rFonts w:ascii="Times New Roman" w:hAnsi="Times New Roman" w:cs="Times New Roman"/>
                <w:color w:val="000000"/>
                <w:sz w:val="20"/>
                <w:szCs w:val="20"/>
              </w:rPr>
              <w:t>(в т.ч. задаток -</w:t>
            </w:r>
            <w:proofErr w:type="gramEnd"/>
          </w:p>
          <w:p w:rsidR="002C0ABF" w:rsidRPr="002C0ABF" w:rsidRDefault="002C0ABF" w:rsidP="00115D28">
            <w:pPr>
              <w:jc w:val="center"/>
              <w:rPr>
                <w:rFonts w:ascii="Times New Roman" w:hAnsi="Times New Roman" w:cs="Times New Roman"/>
                <w:color w:val="000000"/>
                <w:sz w:val="20"/>
                <w:szCs w:val="20"/>
              </w:rPr>
            </w:pPr>
            <w:r w:rsidRPr="002C0ABF">
              <w:rPr>
                <w:rFonts w:ascii="Times New Roman" w:hAnsi="Times New Roman" w:cs="Times New Roman"/>
                <w:color w:val="000000"/>
                <w:sz w:val="20"/>
                <w:szCs w:val="20"/>
              </w:rPr>
              <w:t>16703,4  руб.; обеспечение платы победителя  электронной торговой площадке  -</w:t>
            </w:r>
          </w:p>
          <w:p w:rsidR="002C0ABF" w:rsidRPr="002C0ABF" w:rsidRDefault="002C0ABF" w:rsidP="00115D28">
            <w:pPr>
              <w:jc w:val="center"/>
              <w:rPr>
                <w:rFonts w:ascii="Times New Roman" w:hAnsi="Times New Roman" w:cs="Times New Roman"/>
                <w:color w:val="000000"/>
                <w:sz w:val="20"/>
                <w:szCs w:val="20"/>
              </w:rPr>
            </w:pPr>
            <w:proofErr w:type="gramStart"/>
            <w:r w:rsidRPr="002C0ABF">
              <w:rPr>
                <w:rFonts w:ascii="Times New Roman" w:hAnsi="Times New Roman" w:cs="Times New Roman"/>
                <w:color w:val="000000"/>
                <w:sz w:val="20"/>
                <w:szCs w:val="20"/>
              </w:rPr>
              <w:t>3 100).</w:t>
            </w:r>
            <w:proofErr w:type="gramEnd"/>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tc>
        <w:tc>
          <w:tcPr>
            <w:tcW w:w="1337" w:type="dxa"/>
            <w:shd w:val="clear" w:color="auto" w:fill="FFFFFF"/>
            <w:vAlign w:val="center"/>
          </w:tcPr>
          <w:p w:rsidR="002C0ABF" w:rsidRPr="002C0ABF" w:rsidRDefault="002C0ABF" w:rsidP="00115D28">
            <w:pPr>
              <w:jc w:val="center"/>
              <w:rPr>
                <w:rFonts w:ascii="Times New Roman" w:hAnsi="Times New Roman" w:cs="Times New Roman"/>
                <w:color w:val="000000"/>
                <w:sz w:val="20"/>
                <w:szCs w:val="20"/>
              </w:rPr>
            </w:pPr>
            <w:r w:rsidRPr="002C0ABF">
              <w:rPr>
                <w:rFonts w:ascii="Times New Roman" w:hAnsi="Times New Roman" w:cs="Times New Roman"/>
                <w:color w:val="000000"/>
                <w:sz w:val="20"/>
                <w:szCs w:val="20"/>
              </w:rPr>
              <w:t>2783</w:t>
            </w:r>
            <w:r w:rsidRPr="002C0ABF">
              <w:rPr>
                <w:rFonts w:ascii="Times New Roman" w:hAnsi="Times New Roman" w:cs="Times New Roman"/>
                <w:color w:val="000000"/>
                <w:sz w:val="20"/>
                <w:szCs w:val="20"/>
                <w:lang w:val="en-US"/>
              </w:rPr>
              <w:t>,</w:t>
            </w:r>
            <w:r w:rsidRPr="002C0ABF">
              <w:rPr>
                <w:rFonts w:ascii="Times New Roman" w:hAnsi="Times New Roman" w:cs="Times New Roman"/>
                <w:color w:val="000000"/>
                <w:sz w:val="20"/>
                <w:szCs w:val="20"/>
              </w:rPr>
              <w:t>9</w:t>
            </w:r>
          </w:p>
        </w:tc>
      </w:tr>
      <w:tr w:rsidR="002C0ABF" w:rsidRPr="002C0ABF" w:rsidTr="002C0ABF">
        <w:tblPrEx>
          <w:tblCellMar>
            <w:top w:w="0" w:type="dxa"/>
            <w:bottom w:w="0" w:type="dxa"/>
          </w:tblCellMar>
        </w:tblPrEx>
        <w:trPr>
          <w:trHeight w:hRule="exact" w:val="3125"/>
          <w:jc w:val="center"/>
        </w:trPr>
        <w:tc>
          <w:tcPr>
            <w:tcW w:w="697" w:type="dxa"/>
            <w:shd w:val="clear" w:color="auto" w:fill="FFFFFF"/>
            <w:vAlign w:val="center"/>
          </w:tcPr>
          <w:p w:rsidR="002C0ABF" w:rsidRPr="002C0ABF" w:rsidRDefault="002C0ABF" w:rsidP="00115D28">
            <w:pPr>
              <w:shd w:val="clear" w:color="auto" w:fill="FFFFFF"/>
              <w:jc w:val="center"/>
              <w:rPr>
                <w:rFonts w:ascii="Times New Roman" w:hAnsi="Times New Roman" w:cs="Times New Roman"/>
                <w:sz w:val="20"/>
                <w:szCs w:val="20"/>
              </w:rPr>
            </w:pPr>
            <w:r w:rsidRPr="002C0ABF">
              <w:rPr>
                <w:rFonts w:ascii="Times New Roman" w:hAnsi="Times New Roman" w:cs="Times New Roman"/>
                <w:sz w:val="20"/>
                <w:szCs w:val="20"/>
              </w:rPr>
              <w:t>3</w:t>
            </w:r>
          </w:p>
        </w:tc>
        <w:tc>
          <w:tcPr>
            <w:tcW w:w="2944" w:type="dxa"/>
            <w:shd w:val="clear" w:color="auto" w:fill="FFFFFF"/>
            <w:vAlign w:val="center"/>
          </w:tcPr>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г. Кемерово,</w:t>
            </w:r>
          </w:p>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ул</w:t>
            </w:r>
            <w:proofErr w:type="gramStart"/>
            <w:r w:rsidRPr="002C0ABF">
              <w:rPr>
                <w:rFonts w:ascii="Times New Roman" w:hAnsi="Times New Roman" w:cs="Times New Roman"/>
                <w:sz w:val="20"/>
                <w:szCs w:val="20"/>
              </w:rPr>
              <w:t>.П</w:t>
            </w:r>
            <w:proofErr w:type="gramEnd"/>
            <w:r w:rsidRPr="002C0ABF">
              <w:rPr>
                <w:rFonts w:ascii="Times New Roman" w:hAnsi="Times New Roman" w:cs="Times New Roman"/>
                <w:sz w:val="20"/>
                <w:szCs w:val="20"/>
              </w:rPr>
              <w:t>атриотов, северо-западнее дома №30</w:t>
            </w:r>
          </w:p>
        </w:tc>
        <w:tc>
          <w:tcPr>
            <w:tcW w:w="2225" w:type="dxa"/>
            <w:shd w:val="clear" w:color="auto" w:fill="FFFFFF"/>
            <w:vAlign w:val="center"/>
          </w:tcPr>
          <w:p w:rsidR="002C0ABF" w:rsidRPr="002C0ABF" w:rsidRDefault="002C0ABF" w:rsidP="00115D28">
            <w:pPr>
              <w:jc w:val="center"/>
              <w:rPr>
                <w:rFonts w:ascii="Times New Roman" w:hAnsi="Times New Roman" w:cs="Times New Roman"/>
                <w:sz w:val="20"/>
                <w:szCs w:val="20"/>
                <w:highlight w:val="yellow"/>
              </w:rPr>
            </w:pPr>
            <w:r w:rsidRPr="002C0ABF">
              <w:rPr>
                <w:rFonts w:ascii="Times New Roman" w:hAnsi="Times New Roman" w:cs="Times New Roman"/>
                <w:sz w:val="20"/>
                <w:szCs w:val="20"/>
              </w:rPr>
              <w:t>42:24:0101030</w:t>
            </w:r>
            <w:r w:rsidRPr="002C0ABF">
              <w:rPr>
                <w:rFonts w:ascii="Times New Roman" w:hAnsi="Times New Roman" w:cs="Times New Roman"/>
                <w:sz w:val="20"/>
                <w:szCs w:val="20"/>
                <w:lang w:val="en-US"/>
              </w:rPr>
              <w:t>:</w:t>
            </w:r>
            <w:r w:rsidRPr="002C0ABF">
              <w:rPr>
                <w:rFonts w:ascii="Times New Roman" w:hAnsi="Times New Roman" w:cs="Times New Roman"/>
                <w:sz w:val="20"/>
                <w:szCs w:val="20"/>
              </w:rPr>
              <w:t>583</w:t>
            </w:r>
          </w:p>
        </w:tc>
        <w:tc>
          <w:tcPr>
            <w:tcW w:w="1412" w:type="dxa"/>
            <w:shd w:val="clear" w:color="auto" w:fill="FFFFFF"/>
            <w:vAlign w:val="center"/>
          </w:tcPr>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21</w:t>
            </w:r>
          </w:p>
        </w:tc>
        <w:tc>
          <w:tcPr>
            <w:tcW w:w="1919" w:type="dxa"/>
            <w:shd w:val="clear" w:color="auto" w:fill="FFFFFF"/>
            <w:vAlign w:val="center"/>
          </w:tcPr>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20</w:t>
            </w:r>
          </w:p>
        </w:tc>
        <w:tc>
          <w:tcPr>
            <w:tcW w:w="1969" w:type="dxa"/>
            <w:shd w:val="clear" w:color="auto" w:fill="FFFFFF"/>
            <w:vAlign w:val="center"/>
          </w:tcPr>
          <w:p w:rsidR="002C0ABF" w:rsidRPr="002C0ABF" w:rsidRDefault="002C0ABF" w:rsidP="00115D28">
            <w:pPr>
              <w:jc w:val="center"/>
              <w:rPr>
                <w:rFonts w:ascii="Times New Roman" w:hAnsi="Times New Roman" w:cs="Times New Roman"/>
                <w:sz w:val="20"/>
                <w:szCs w:val="20"/>
              </w:rPr>
            </w:pPr>
            <w:r w:rsidRPr="002C0ABF">
              <w:rPr>
                <w:rFonts w:ascii="Times New Roman" w:hAnsi="Times New Roman" w:cs="Times New Roman"/>
                <w:sz w:val="20"/>
                <w:szCs w:val="20"/>
              </w:rPr>
              <w:t>31601</w:t>
            </w:r>
          </w:p>
        </w:tc>
        <w:tc>
          <w:tcPr>
            <w:tcW w:w="2243" w:type="dxa"/>
            <w:shd w:val="clear" w:color="auto" w:fill="FFFFFF"/>
            <w:vAlign w:val="center"/>
          </w:tcPr>
          <w:p w:rsidR="002C0ABF" w:rsidRPr="002C0ABF" w:rsidRDefault="002C0ABF" w:rsidP="00115D28">
            <w:pPr>
              <w:jc w:val="center"/>
              <w:rPr>
                <w:rFonts w:ascii="Times New Roman" w:hAnsi="Times New Roman" w:cs="Times New Roman"/>
                <w:color w:val="000000"/>
                <w:sz w:val="20"/>
                <w:szCs w:val="20"/>
              </w:rPr>
            </w:pPr>
          </w:p>
          <w:p w:rsidR="002C0ABF" w:rsidRPr="002C0ABF" w:rsidRDefault="002C0ABF" w:rsidP="00115D28">
            <w:pPr>
              <w:jc w:val="center"/>
              <w:rPr>
                <w:rFonts w:ascii="Times New Roman" w:hAnsi="Times New Roman" w:cs="Times New Roman"/>
                <w:color w:val="000000"/>
                <w:sz w:val="20"/>
                <w:szCs w:val="20"/>
              </w:rPr>
            </w:pPr>
            <w:r w:rsidRPr="002C0ABF">
              <w:rPr>
                <w:rFonts w:ascii="Times New Roman" w:hAnsi="Times New Roman" w:cs="Times New Roman"/>
                <w:color w:val="000000"/>
                <w:sz w:val="20"/>
                <w:szCs w:val="20"/>
              </w:rPr>
              <w:t>12580,3</w:t>
            </w:r>
          </w:p>
          <w:p w:rsidR="002C0ABF" w:rsidRPr="002C0ABF" w:rsidRDefault="002C0ABF" w:rsidP="00115D28">
            <w:pPr>
              <w:jc w:val="center"/>
              <w:rPr>
                <w:rFonts w:ascii="Times New Roman" w:hAnsi="Times New Roman" w:cs="Times New Roman"/>
                <w:color w:val="000000"/>
                <w:sz w:val="20"/>
                <w:szCs w:val="20"/>
              </w:rPr>
            </w:pPr>
            <w:proofErr w:type="gramStart"/>
            <w:r w:rsidRPr="002C0ABF">
              <w:rPr>
                <w:rFonts w:ascii="Times New Roman" w:hAnsi="Times New Roman" w:cs="Times New Roman"/>
                <w:color w:val="000000"/>
                <w:sz w:val="20"/>
                <w:szCs w:val="20"/>
              </w:rPr>
              <w:t>(в т.ч. задаток -</w:t>
            </w:r>
            <w:proofErr w:type="gramEnd"/>
          </w:p>
          <w:p w:rsidR="002C0ABF" w:rsidRPr="002C0ABF" w:rsidRDefault="002C0ABF" w:rsidP="00115D28">
            <w:pPr>
              <w:jc w:val="center"/>
              <w:rPr>
                <w:rFonts w:ascii="Times New Roman" w:hAnsi="Times New Roman" w:cs="Times New Roman"/>
                <w:color w:val="000000"/>
                <w:sz w:val="20"/>
                <w:szCs w:val="20"/>
              </w:rPr>
            </w:pPr>
            <w:r w:rsidRPr="002C0ABF">
              <w:rPr>
                <w:rFonts w:ascii="Times New Roman" w:hAnsi="Times New Roman" w:cs="Times New Roman"/>
                <w:color w:val="000000"/>
                <w:sz w:val="20"/>
                <w:szCs w:val="20"/>
              </w:rPr>
              <w:t>9480,3  руб.; обеспечение платы победителя  электронной торговой площадке  -</w:t>
            </w:r>
          </w:p>
          <w:p w:rsidR="002C0ABF" w:rsidRPr="002C0ABF" w:rsidRDefault="002C0ABF" w:rsidP="00115D28">
            <w:pPr>
              <w:jc w:val="center"/>
              <w:rPr>
                <w:rFonts w:ascii="Times New Roman" w:hAnsi="Times New Roman" w:cs="Times New Roman"/>
                <w:color w:val="000000"/>
                <w:sz w:val="20"/>
                <w:szCs w:val="20"/>
              </w:rPr>
            </w:pPr>
            <w:proofErr w:type="gramStart"/>
            <w:r w:rsidRPr="002C0ABF">
              <w:rPr>
                <w:rFonts w:ascii="Times New Roman" w:hAnsi="Times New Roman" w:cs="Times New Roman"/>
                <w:color w:val="000000"/>
                <w:sz w:val="20"/>
                <w:szCs w:val="20"/>
              </w:rPr>
              <w:t>3 100).</w:t>
            </w:r>
            <w:proofErr w:type="gramEnd"/>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p w:rsidR="002C0ABF" w:rsidRPr="002C0ABF" w:rsidRDefault="002C0ABF" w:rsidP="00115D28">
            <w:pPr>
              <w:ind w:left="534" w:hanging="38"/>
              <w:jc w:val="center"/>
              <w:rPr>
                <w:rFonts w:ascii="Times New Roman" w:hAnsi="Times New Roman" w:cs="Times New Roman"/>
                <w:color w:val="000000"/>
                <w:sz w:val="20"/>
                <w:szCs w:val="20"/>
              </w:rPr>
            </w:pPr>
          </w:p>
        </w:tc>
        <w:tc>
          <w:tcPr>
            <w:tcW w:w="1337" w:type="dxa"/>
            <w:shd w:val="clear" w:color="auto" w:fill="FFFFFF"/>
            <w:vAlign w:val="center"/>
          </w:tcPr>
          <w:p w:rsidR="002C0ABF" w:rsidRPr="002C0ABF" w:rsidRDefault="002C0ABF" w:rsidP="00115D28">
            <w:pPr>
              <w:jc w:val="center"/>
              <w:rPr>
                <w:rFonts w:ascii="Times New Roman" w:hAnsi="Times New Roman" w:cs="Times New Roman"/>
                <w:color w:val="000000"/>
                <w:sz w:val="20"/>
                <w:szCs w:val="20"/>
              </w:rPr>
            </w:pPr>
            <w:r w:rsidRPr="002C0ABF">
              <w:rPr>
                <w:rFonts w:ascii="Times New Roman" w:hAnsi="Times New Roman" w:cs="Times New Roman"/>
                <w:color w:val="000000"/>
                <w:sz w:val="20"/>
                <w:szCs w:val="20"/>
              </w:rPr>
              <w:t>1580,05</w:t>
            </w:r>
          </w:p>
        </w:tc>
      </w:tr>
    </w:tbl>
    <w:p w:rsidR="002C0ABF" w:rsidRPr="000D62CE" w:rsidRDefault="002C0ABF" w:rsidP="002C0ABF">
      <w:pPr>
        <w:autoSpaceDE w:val="0"/>
        <w:autoSpaceDN w:val="0"/>
        <w:adjustRightInd w:val="0"/>
        <w:ind w:firstLine="499"/>
        <w:jc w:val="both"/>
        <w:rPr>
          <w:rFonts w:ascii="Times New Roman" w:hAnsi="Times New Roman" w:cs="Times New Roman"/>
          <w:sz w:val="24"/>
          <w:szCs w:val="24"/>
        </w:rPr>
      </w:pPr>
    </w:p>
    <w:p w:rsidR="002C0ABF" w:rsidRPr="000D62CE" w:rsidRDefault="002C0ABF" w:rsidP="002C0ABF">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2C0ABF" w:rsidRPr="000D62CE" w:rsidRDefault="002C0ABF" w:rsidP="002C0ABF">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t>Участниками торгов могут быть</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7E0E6A">
          <w:rPr>
            <w:rStyle w:val="a3"/>
            <w:rFonts w:ascii="Times New Roman" w:hAnsi="Times New Roman"/>
            <w:sz w:val="24"/>
            <w:szCs w:val="24"/>
          </w:rPr>
          <w:t>https://kugi.kemobl.ru/Deyatelnost-gc5lo920vh93xz6ts6nv25/Reestr-nedobrosovestnyh-hozyajstvuyushih-subuektov-apronur1s6b1usfz1zsldp</w:t>
        </w:r>
      </w:hyperlink>
      <w:r>
        <w:rPr>
          <w:rFonts w:ascii="Times New Roman" w:hAnsi="Times New Roman" w:cs="Times New Roman"/>
          <w:sz w:val="24"/>
          <w:szCs w:val="24"/>
        </w:rPr>
        <w:t xml:space="preserve"> </w:t>
      </w:r>
    </w:p>
    <w:p w:rsidR="002C0ABF" w:rsidRPr="000D62CE" w:rsidRDefault="002C0ABF" w:rsidP="002C0ABF">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t>Обязательным является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ЮЛ</w:t>
      </w:r>
      <w:proofErr w:type="gramEnd"/>
      <w:r>
        <w:rPr>
          <w:rFonts w:ascii="Times New Roman" w:hAnsi="Times New Roman" w:cs="Times New Roman"/>
          <w:sz w:val="24"/>
          <w:szCs w:val="24"/>
        </w:rPr>
        <w:t xml:space="preserve">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2C0ABF" w:rsidRPr="000D62CE" w:rsidRDefault="002C0ABF" w:rsidP="002C0ABF">
      <w:pPr>
        <w:shd w:val="clear" w:color="auto" w:fill="FFFFFF"/>
        <w:spacing w:line="230" w:lineRule="exact"/>
        <w:ind w:right="5" w:firstLine="499"/>
        <w:jc w:val="both"/>
        <w:rPr>
          <w:rFonts w:ascii="Times New Roman" w:hAnsi="Times New Roman" w:cs="Times New Roman"/>
          <w:sz w:val="24"/>
          <w:szCs w:val="24"/>
        </w:rPr>
      </w:pPr>
    </w:p>
    <w:p w:rsidR="002C0ABF" w:rsidRPr="000D62CE" w:rsidRDefault="002C0ABF" w:rsidP="002C0AB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Срок, на который за</w:t>
      </w:r>
      <w:r>
        <w:rPr>
          <w:rFonts w:ascii="Times New Roman" w:hAnsi="Times New Roman" w:cs="Times New Roman"/>
          <w:bCs/>
          <w:color w:val="000000"/>
          <w:sz w:val="24"/>
          <w:szCs w:val="24"/>
        </w:rPr>
        <w:t>ключается договор -5 лет (лот №1, №2, №3</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2C0ABF" w:rsidRDefault="002C0ABF" w:rsidP="002C0AB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w:t>
      </w:r>
      <w:proofErr w:type="gramStart"/>
      <w:r w:rsidRPr="000D62CE">
        <w:rPr>
          <w:rFonts w:ascii="Times New Roman" w:hAnsi="Times New Roman" w:cs="Times New Roman"/>
          <w:bCs/>
          <w:color w:val="000000"/>
          <w:sz w:val="24"/>
          <w:szCs w:val="24"/>
        </w:rPr>
        <w:t>.К</w:t>
      </w:r>
      <w:proofErr w:type="gramEnd"/>
      <w:r w:rsidRPr="000D62CE">
        <w:rPr>
          <w:rFonts w:ascii="Times New Roman" w:hAnsi="Times New Roman" w:cs="Times New Roman"/>
          <w:bCs/>
          <w:color w:val="000000"/>
          <w:sz w:val="24"/>
          <w:szCs w:val="24"/>
        </w:rPr>
        <w:t>емерово.</w:t>
      </w:r>
    </w:p>
    <w:p w:rsidR="002C0ABF" w:rsidRPr="006323C9" w:rsidRDefault="002C0ABF" w:rsidP="002C0AB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Тип нестационарного торгового объекта </w:t>
      </w:r>
      <w:proofErr w:type="gramStart"/>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т</w:t>
      </w:r>
      <w:proofErr w:type="gramEnd"/>
      <w:r>
        <w:rPr>
          <w:rFonts w:ascii="Times New Roman" w:hAnsi="Times New Roman" w:cs="Times New Roman"/>
          <w:bCs/>
          <w:color w:val="000000"/>
          <w:sz w:val="24"/>
          <w:szCs w:val="24"/>
        </w:rPr>
        <w:t>оргово-остановочный павильон (лот №1), павильон (лот №2), киоск (лот №3).</w:t>
      </w:r>
    </w:p>
    <w:p w:rsidR="002C0ABF" w:rsidRPr="00EB5D8B" w:rsidRDefault="002C0ABF" w:rsidP="002C0AB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 xml:space="preserve">а – продовольственный (лот №1, №2, №3). </w:t>
      </w:r>
    </w:p>
    <w:p w:rsidR="002C0ABF" w:rsidRDefault="002C0ABF" w:rsidP="002C0AB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постоянно   (лоты №1, №2, №3).</w:t>
      </w:r>
    </w:p>
    <w:p w:rsidR="002C0ABF" w:rsidRDefault="002C0ABF" w:rsidP="002C0ABF">
      <w:pPr>
        <w:autoSpaceDE w:val="0"/>
        <w:autoSpaceDN w:val="0"/>
        <w:adjustRightInd w:val="0"/>
        <w:outlineLvl w:val="1"/>
        <w:rPr>
          <w:rFonts w:ascii="Times New Roman" w:hAnsi="Times New Roman" w:cs="Times New Roman"/>
          <w:b/>
          <w:sz w:val="24"/>
          <w:szCs w:val="24"/>
          <w:lang w:eastAsia="ar-SA"/>
        </w:rPr>
      </w:pPr>
    </w:p>
    <w:p w:rsidR="002C0ABF" w:rsidRPr="000D62CE" w:rsidRDefault="002C0ABF" w:rsidP="002C0ABF">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0D62CE">
        <w:rPr>
          <w:rFonts w:ascii="Times New Roman" w:hAnsi="Times New Roman" w:cs="Times New Roman"/>
          <w:b/>
          <w:sz w:val="24"/>
          <w:szCs w:val="24"/>
        </w:rPr>
        <w:br/>
      </w:r>
      <w:proofErr w:type="spellStart"/>
      <w:proofErr w:type="gramStart"/>
      <w:r w:rsidRPr="000D62CE">
        <w:rPr>
          <w:rFonts w:ascii="Times New Roman" w:hAnsi="Times New Roman" w:cs="Times New Roman"/>
          <w:b/>
          <w:sz w:val="24"/>
          <w:szCs w:val="24"/>
        </w:rPr>
        <w:t>р</w:t>
      </w:r>
      <w:proofErr w:type="spellEnd"/>
      <w:proofErr w:type="gramEnd"/>
      <w:r w:rsidRPr="000D62CE">
        <w:rPr>
          <w:rFonts w:ascii="Times New Roman" w:hAnsi="Times New Roman" w:cs="Times New Roman"/>
          <w:b/>
          <w:sz w:val="24"/>
          <w:szCs w:val="24"/>
        </w:rPr>
        <w:t>/с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 xml:space="preserve">Назначение платежа: Пополнение счета по площадке </w:t>
      </w:r>
      <w:proofErr w:type="spellStart"/>
      <w:r w:rsidRPr="000D62CE">
        <w:rPr>
          <w:rFonts w:ascii="Times New Roman" w:hAnsi="Times New Roman" w:cs="Times New Roman"/>
          <w:b/>
          <w:sz w:val="24"/>
          <w:szCs w:val="24"/>
        </w:rPr>
        <w:t>sale.zakazrf.ru</w:t>
      </w:r>
      <w:proofErr w:type="spellEnd"/>
      <w:r w:rsidRPr="000D62CE">
        <w:rPr>
          <w:rFonts w:ascii="Times New Roman" w:hAnsi="Times New Roman" w:cs="Times New Roman"/>
          <w:b/>
          <w:sz w:val="24"/>
          <w:szCs w:val="24"/>
        </w:rPr>
        <w:t>, счет № __._____._____-VA. НДС не облагается.</w:t>
      </w:r>
      <w:r w:rsidRPr="000D62CE">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2C0ABF" w:rsidRPr="000D62CE" w:rsidRDefault="002C0ABF" w:rsidP="002C0ABF">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2C0ABF" w:rsidRPr="000D62CE" w:rsidRDefault="002C0ABF" w:rsidP="002C0AB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2C0ABF" w:rsidRPr="000D62CE" w:rsidRDefault="002C0ABF" w:rsidP="002C0AB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2C0ABF" w:rsidRPr="000D62CE" w:rsidRDefault="002C0ABF" w:rsidP="002C0ABF">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2C0ABF" w:rsidRPr="000D62CE" w:rsidRDefault="002C0ABF" w:rsidP="002C0ABF">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w:t>
      </w:r>
      <w:r w:rsidRPr="000D62CE">
        <w:rPr>
          <w:rFonts w:ascii="Times New Roman" w:hAnsi="Times New Roman" w:cs="Times New Roman"/>
          <w:sz w:val="24"/>
          <w:szCs w:val="24"/>
        </w:rPr>
        <w:t>д</w:t>
      </w:r>
      <w:r w:rsidRPr="000D62CE">
        <w:rPr>
          <w:rFonts w:ascii="Times New Roman" w:hAnsi="Times New Roman" w:cs="Times New Roman"/>
          <w:sz w:val="24"/>
          <w:szCs w:val="24"/>
        </w:rPr>
        <w:t>ка  функционирует круглосуточно.</w:t>
      </w:r>
      <w:r w:rsidRPr="000D62CE">
        <w:rPr>
          <w:rFonts w:ascii="Times New Roman" w:hAnsi="Times New Roman" w:cs="Times New Roman"/>
          <w:bCs/>
          <w:color w:val="000000"/>
          <w:spacing w:val="1"/>
          <w:sz w:val="24"/>
          <w:szCs w:val="24"/>
        </w:rPr>
        <w:t xml:space="preserve"> </w:t>
      </w:r>
    </w:p>
    <w:p w:rsidR="002C0ABF" w:rsidRPr="000D62CE" w:rsidRDefault="002C0ABF" w:rsidP="002C0AB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2C0ABF" w:rsidRPr="000D62CE" w:rsidRDefault="002C0ABF" w:rsidP="002C0ABF">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2C0ABF" w:rsidRPr="000D62CE" w:rsidRDefault="002C0ABF" w:rsidP="002C0AB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2C0ABF" w:rsidRPr="002C0ABF"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2C0ABF" w:rsidRPr="000D62CE" w:rsidRDefault="002C0ABF" w:rsidP="002C0ABF">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Заявка и все прил</w:t>
      </w:r>
      <w:r w:rsidRPr="000D62CE">
        <w:rPr>
          <w:rFonts w:ascii="Times New Roman" w:hAnsi="Times New Roman" w:cs="Times New Roman"/>
          <w:b/>
          <w:sz w:val="24"/>
          <w:szCs w:val="24"/>
          <w:u w:val="single"/>
        </w:rPr>
        <w:t>а</w:t>
      </w:r>
      <w:r w:rsidRPr="000D62CE">
        <w:rPr>
          <w:rFonts w:ascii="Times New Roman" w:hAnsi="Times New Roman" w:cs="Times New Roman"/>
          <w:b/>
          <w:sz w:val="24"/>
          <w:szCs w:val="24"/>
          <w:u w:val="single"/>
        </w:rPr>
        <w:t xml:space="preserve">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2C0ABF" w:rsidRPr="000D62CE" w:rsidRDefault="002C0ABF" w:rsidP="002C0ABF">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2C0ABF" w:rsidRPr="000D62CE" w:rsidRDefault="002C0ABF" w:rsidP="002C0ABF">
      <w:pPr>
        <w:ind w:firstLine="284"/>
        <w:jc w:val="both"/>
        <w:rPr>
          <w:rFonts w:ascii="Times New Roman" w:hAnsi="Times New Roman" w:cs="Times New Roman"/>
          <w:sz w:val="24"/>
          <w:szCs w:val="24"/>
        </w:rPr>
      </w:pPr>
      <w:r>
        <w:rPr>
          <w:rFonts w:ascii="Times New Roman" w:hAnsi="Times New Roman" w:cs="Times New Roman"/>
          <w:sz w:val="24"/>
          <w:szCs w:val="24"/>
        </w:rPr>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2C0ABF" w:rsidRPr="000D62CE" w:rsidRDefault="002C0ABF" w:rsidP="002C0ABF">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2C0ABF" w:rsidRPr="00EC703F" w:rsidRDefault="002C0ABF" w:rsidP="002C0ABF">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w:t>
      </w:r>
      <w:r w:rsidRPr="000D62CE">
        <w:rPr>
          <w:rFonts w:ascii="Times New Roman" w:hAnsi="Times New Roman" w:cs="Times New Roman"/>
          <w:sz w:val="24"/>
          <w:szCs w:val="24"/>
        </w:rPr>
        <w:t>ы</w:t>
      </w:r>
      <w:r w:rsidRPr="000D62CE">
        <w:rPr>
          <w:rFonts w:ascii="Times New Roman" w:hAnsi="Times New Roman" w:cs="Times New Roman"/>
          <w:sz w:val="24"/>
          <w:szCs w:val="24"/>
        </w:rPr>
        <w:t>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w:t>
      </w:r>
      <w:r w:rsidRPr="000D62CE">
        <w:rPr>
          <w:rFonts w:ascii="Times New Roman" w:hAnsi="Times New Roman" w:cs="Times New Roman"/>
          <w:sz w:val="24"/>
          <w:szCs w:val="24"/>
        </w:rPr>
        <w:t>с</w:t>
      </w:r>
      <w:r w:rsidRPr="000D62CE">
        <w:rPr>
          <w:rFonts w:ascii="Times New Roman" w:hAnsi="Times New Roman" w:cs="Times New Roman"/>
          <w:sz w:val="24"/>
          <w:szCs w:val="24"/>
        </w:rPr>
        <w:t>печения заявки на участие в электронном аукционе.</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тронном аукционе в случае признания такого участника победителем по итогам электронного аукциона и предоставления ему пр</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ва заключения договора. </w:t>
      </w:r>
      <w:proofErr w:type="gramEnd"/>
    </w:p>
    <w:p w:rsidR="002C0ABF" w:rsidRPr="000D62CE" w:rsidRDefault="002C0ABF" w:rsidP="002C0ABF">
      <w:pPr>
        <w:shd w:val="clear" w:color="auto" w:fill="FFFFFF"/>
        <w:spacing w:line="226" w:lineRule="exact"/>
        <w:ind w:left="19" w:right="24" w:firstLine="422"/>
        <w:jc w:val="both"/>
        <w:rPr>
          <w:rFonts w:ascii="Times New Roman" w:hAnsi="Times New Roman" w:cs="Times New Roman"/>
          <w:spacing w:val="1"/>
          <w:sz w:val="24"/>
          <w:szCs w:val="24"/>
        </w:rPr>
      </w:pPr>
    </w:p>
    <w:p w:rsidR="002C0ABF" w:rsidRPr="000D62CE" w:rsidRDefault="002C0ABF" w:rsidP="002C0ABF">
      <w:pPr>
        <w:shd w:val="clear" w:color="auto" w:fill="FFFFFF"/>
        <w:spacing w:line="226" w:lineRule="exact"/>
        <w:ind w:left="19" w:right="24" w:firstLine="422"/>
        <w:jc w:val="both"/>
        <w:rPr>
          <w:rFonts w:ascii="Times New Roman" w:hAnsi="Times New Roman" w:cs="Times New Roman"/>
          <w:spacing w:val="1"/>
          <w:sz w:val="24"/>
          <w:szCs w:val="24"/>
        </w:rPr>
      </w:pP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2C0ABF" w:rsidRPr="000D62CE" w:rsidRDefault="002C0ABF" w:rsidP="002C0ABF">
      <w:pPr>
        <w:shd w:val="clear" w:color="auto" w:fill="FFFFFF"/>
        <w:spacing w:line="226" w:lineRule="exact"/>
        <w:ind w:left="19" w:right="24" w:firstLine="422"/>
        <w:jc w:val="both"/>
        <w:rPr>
          <w:rFonts w:ascii="Times New Roman" w:hAnsi="Times New Roman" w:cs="Times New Roman"/>
          <w:spacing w:val="1"/>
          <w:sz w:val="24"/>
          <w:szCs w:val="24"/>
        </w:rPr>
      </w:pPr>
    </w:p>
    <w:p w:rsidR="002C0ABF" w:rsidRPr="00182329" w:rsidRDefault="002C0ABF" w:rsidP="002C0ABF">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2C0ABF" w:rsidRPr="000D62CE" w:rsidRDefault="002C0ABF" w:rsidP="002C0ABF">
      <w:pPr>
        <w:shd w:val="clear" w:color="auto" w:fill="FFFFFF"/>
        <w:spacing w:line="226" w:lineRule="exact"/>
        <w:ind w:left="19" w:right="24" w:firstLine="422"/>
        <w:jc w:val="both"/>
        <w:rPr>
          <w:rFonts w:ascii="Times New Roman" w:hAnsi="Times New Roman" w:cs="Times New Roman"/>
          <w:spacing w:val="1"/>
          <w:sz w:val="24"/>
          <w:szCs w:val="24"/>
        </w:rPr>
      </w:pPr>
    </w:p>
    <w:p w:rsidR="002C0ABF" w:rsidRPr="000D62CE" w:rsidRDefault="002C0ABF" w:rsidP="002C0ABF">
      <w:pPr>
        <w:shd w:val="clear" w:color="auto" w:fill="FFFFFF"/>
        <w:spacing w:line="226" w:lineRule="exact"/>
        <w:ind w:left="24" w:firstLine="283"/>
        <w:jc w:val="both"/>
        <w:rPr>
          <w:rFonts w:ascii="Times New Roman" w:hAnsi="Times New Roman" w:cs="Times New Roman"/>
          <w:sz w:val="24"/>
          <w:szCs w:val="24"/>
        </w:rPr>
      </w:pPr>
    </w:p>
    <w:p w:rsidR="002C0ABF" w:rsidRPr="000D62CE" w:rsidRDefault="002C0ABF" w:rsidP="002C0ABF">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2C0ABF" w:rsidRPr="000D62CE" w:rsidRDefault="002C0ABF" w:rsidP="002C0ABF">
      <w:pPr>
        <w:shd w:val="clear" w:color="auto" w:fill="FFFFFF"/>
        <w:spacing w:line="226" w:lineRule="exact"/>
        <w:ind w:left="24" w:firstLine="283"/>
        <w:jc w:val="both"/>
        <w:rPr>
          <w:rFonts w:ascii="Times New Roman" w:hAnsi="Times New Roman" w:cs="Times New Roman"/>
          <w:sz w:val="24"/>
          <w:szCs w:val="24"/>
        </w:rPr>
      </w:pP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w:t>
      </w:r>
      <w:r w:rsidRPr="000D62CE">
        <w:rPr>
          <w:rFonts w:ascii="Times New Roman" w:hAnsi="Times New Roman" w:cs="Times New Roman"/>
          <w:sz w:val="24"/>
          <w:szCs w:val="24"/>
        </w:rPr>
        <w:t>о</w:t>
      </w:r>
      <w:r w:rsidRPr="000D62CE">
        <w:rPr>
          <w:rFonts w:ascii="Times New Roman" w:hAnsi="Times New Roman" w:cs="Times New Roman"/>
          <w:sz w:val="24"/>
          <w:szCs w:val="24"/>
        </w:rPr>
        <w:t xml:space="preserve">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«Шаг аукциона» на электронной площадке составляет 5 (пять) процентов от начальной (минимальной) стоимости права на ра</w:t>
      </w:r>
      <w:r w:rsidRPr="000D62CE">
        <w:rPr>
          <w:rFonts w:ascii="Times New Roman" w:hAnsi="Times New Roman" w:cs="Times New Roman"/>
          <w:sz w:val="24"/>
          <w:szCs w:val="24"/>
        </w:rPr>
        <w:t>з</w:t>
      </w:r>
      <w:r w:rsidRPr="000D62CE">
        <w:rPr>
          <w:rFonts w:ascii="Times New Roman" w:hAnsi="Times New Roman" w:cs="Times New Roman"/>
          <w:sz w:val="24"/>
          <w:szCs w:val="24"/>
        </w:rPr>
        <w:t xml:space="preserve">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w:t>
      </w:r>
      <w:r w:rsidRPr="000D62CE">
        <w:rPr>
          <w:rFonts w:ascii="Times New Roman" w:hAnsi="Times New Roman" w:cs="Times New Roman"/>
          <w:sz w:val="24"/>
          <w:szCs w:val="24"/>
        </w:rPr>
        <w:t>и</w:t>
      </w:r>
      <w:r w:rsidRPr="000D62CE">
        <w:rPr>
          <w:rFonts w:ascii="Times New Roman" w:hAnsi="Times New Roman" w:cs="Times New Roman"/>
          <w:sz w:val="24"/>
          <w:szCs w:val="24"/>
        </w:rPr>
        <w:t>мального предложения на величину «шага аукциона». Победителем аукциона признается участник, предложивший наиболее выс</w:t>
      </w:r>
      <w:r w:rsidRPr="000D62CE">
        <w:rPr>
          <w:rFonts w:ascii="Times New Roman" w:hAnsi="Times New Roman" w:cs="Times New Roman"/>
          <w:sz w:val="24"/>
          <w:szCs w:val="24"/>
        </w:rPr>
        <w:t>о</w:t>
      </w:r>
      <w:r w:rsidRPr="000D62CE">
        <w:rPr>
          <w:rFonts w:ascii="Times New Roman" w:hAnsi="Times New Roman" w:cs="Times New Roman"/>
          <w:sz w:val="24"/>
          <w:szCs w:val="24"/>
        </w:rPr>
        <w:t>кую стоимость лота.</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w:t>
      </w:r>
      <w:r w:rsidRPr="000D62CE">
        <w:rPr>
          <w:rFonts w:ascii="Times New Roman" w:hAnsi="Times New Roman" w:cs="Times New Roman"/>
          <w:sz w:val="24"/>
          <w:szCs w:val="24"/>
        </w:rPr>
        <w:t>н</w:t>
      </w:r>
      <w:r w:rsidRPr="000D62CE">
        <w:rPr>
          <w:rFonts w:ascii="Times New Roman" w:hAnsi="Times New Roman" w:cs="Times New Roman"/>
          <w:sz w:val="24"/>
          <w:szCs w:val="24"/>
        </w:rPr>
        <w:t>ному лоту. Протокол проведения электронного аукциона размещается Оператором на электронной площадке в течение 30 (тридц</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w:t>
      </w:r>
      <w:r w:rsidRPr="000D62CE">
        <w:rPr>
          <w:rFonts w:ascii="Times New Roman" w:hAnsi="Times New Roman" w:cs="Times New Roman"/>
          <w:sz w:val="24"/>
          <w:szCs w:val="24"/>
        </w:rPr>
        <w:t>к</w:t>
      </w:r>
      <w:r w:rsidRPr="000D62CE">
        <w:rPr>
          <w:rFonts w:ascii="Times New Roman" w:hAnsi="Times New Roman" w:cs="Times New Roman"/>
          <w:sz w:val="24"/>
          <w:szCs w:val="24"/>
        </w:rPr>
        <w:t>тронной площадки; дата, время начала и окончания электронного аукциона; начальная (минимальная) стоимость права на разм</w:t>
      </w:r>
      <w:r w:rsidRPr="000D62CE">
        <w:rPr>
          <w:rFonts w:ascii="Times New Roman" w:hAnsi="Times New Roman" w:cs="Times New Roman"/>
          <w:sz w:val="24"/>
          <w:szCs w:val="24"/>
        </w:rPr>
        <w:t>е</w:t>
      </w:r>
      <w:r w:rsidRPr="000D62CE">
        <w:rPr>
          <w:rFonts w:ascii="Times New Roman" w:hAnsi="Times New Roman" w:cs="Times New Roman"/>
          <w:sz w:val="24"/>
          <w:szCs w:val="24"/>
        </w:rPr>
        <w:t>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w:t>
      </w:r>
      <w:r w:rsidRPr="000D62CE">
        <w:rPr>
          <w:rFonts w:ascii="Times New Roman" w:hAnsi="Times New Roman" w:cs="Times New Roman"/>
          <w:sz w:val="24"/>
          <w:szCs w:val="24"/>
        </w:rPr>
        <w:t>к</w:t>
      </w:r>
      <w:r w:rsidRPr="000D62CE">
        <w:rPr>
          <w:rFonts w:ascii="Times New Roman" w:hAnsi="Times New Roman" w:cs="Times New Roman"/>
          <w:sz w:val="24"/>
          <w:szCs w:val="24"/>
        </w:rPr>
        <w:t xml:space="preserve">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b/>
          <w:sz w:val="24"/>
          <w:szCs w:val="24"/>
        </w:rPr>
      </w:pP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В течение одного часа после размещения на электронной площадке протокола проведения электронного аукциона оператор н</w:t>
      </w:r>
      <w:r w:rsidRPr="000D62CE">
        <w:rPr>
          <w:rFonts w:ascii="Times New Roman" w:hAnsi="Times New Roman" w:cs="Times New Roman"/>
          <w:sz w:val="24"/>
          <w:szCs w:val="24"/>
        </w:rPr>
        <w:t>а</w:t>
      </w:r>
      <w:r w:rsidRPr="000D62CE">
        <w:rPr>
          <w:rFonts w:ascii="Times New Roman" w:hAnsi="Times New Roman" w:cs="Times New Roman"/>
          <w:sz w:val="24"/>
          <w:szCs w:val="24"/>
        </w:rPr>
        <w:t xml:space="preserve">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на участие в электронном аукционе на соответствие их требованиям, установле</w:t>
      </w:r>
      <w:r w:rsidRPr="000D62CE">
        <w:rPr>
          <w:rFonts w:ascii="Times New Roman" w:hAnsi="Times New Roman" w:cs="Times New Roman"/>
          <w:sz w:val="24"/>
          <w:szCs w:val="24"/>
        </w:rPr>
        <w:t>н</w:t>
      </w:r>
      <w:r w:rsidRPr="000D62CE">
        <w:rPr>
          <w:rFonts w:ascii="Times New Roman" w:hAnsi="Times New Roman" w:cs="Times New Roman"/>
          <w:sz w:val="24"/>
          <w:szCs w:val="24"/>
        </w:rPr>
        <w:t xml:space="preserve">ным аукционной документацией. </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Общий срок рассмотрения вторых частей заявок, а также сведений из реестра аккредитованных участников не может прев</w:t>
      </w:r>
      <w:r w:rsidRPr="000D62CE">
        <w:rPr>
          <w:rFonts w:ascii="Times New Roman" w:hAnsi="Times New Roman" w:cs="Times New Roman"/>
          <w:sz w:val="24"/>
          <w:szCs w:val="24"/>
        </w:rPr>
        <w:t>ы</w:t>
      </w:r>
      <w:r w:rsidRPr="000D62CE">
        <w:rPr>
          <w:rFonts w:ascii="Times New Roman" w:hAnsi="Times New Roman" w:cs="Times New Roman"/>
          <w:sz w:val="24"/>
          <w:szCs w:val="24"/>
        </w:rPr>
        <w:t xml:space="preserve">шать трех рабочих дней со дня размещения на электронной площадке протокола проведения электронного аукциона. </w:t>
      </w:r>
    </w:p>
    <w:p w:rsidR="002C0ABF"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w:t>
      </w:r>
      <w:r w:rsidRPr="000D62CE">
        <w:rPr>
          <w:rFonts w:ascii="Times New Roman" w:hAnsi="Times New Roman" w:cs="Times New Roman"/>
          <w:sz w:val="24"/>
          <w:szCs w:val="24"/>
        </w:rPr>
        <w:t>н</w:t>
      </w:r>
      <w:r w:rsidRPr="000D62CE">
        <w:rPr>
          <w:rFonts w:ascii="Times New Roman" w:hAnsi="Times New Roman" w:cs="Times New Roman"/>
          <w:sz w:val="24"/>
          <w:szCs w:val="24"/>
        </w:rPr>
        <w:t>ном аукционе требованиям, предусмотренным аукционной документацией. Рассмотрение вторых частей заявок начинается с зая</w:t>
      </w:r>
      <w:r w:rsidRPr="000D62CE">
        <w:rPr>
          <w:rFonts w:ascii="Times New Roman" w:hAnsi="Times New Roman" w:cs="Times New Roman"/>
          <w:sz w:val="24"/>
          <w:szCs w:val="24"/>
        </w:rPr>
        <w:t>в</w:t>
      </w:r>
      <w:r w:rsidRPr="000D62CE">
        <w:rPr>
          <w:rFonts w:ascii="Times New Roman" w:hAnsi="Times New Roman" w:cs="Times New Roman"/>
          <w:sz w:val="24"/>
          <w:szCs w:val="24"/>
        </w:rPr>
        <w:t>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2C0ABF" w:rsidRDefault="002C0ABF" w:rsidP="002C0ABF">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2C0ABF" w:rsidRDefault="002C0ABF" w:rsidP="002C0ABF">
      <w:pPr>
        <w:pStyle w:val="formattext"/>
        <w:spacing w:after="240" w:afterAutospacing="0"/>
      </w:pPr>
      <w:r>
        <w:t>а) заявка подана лицом, не уполномоченным заявителем на осуществление таких действий;</w:t>
      </w:r>
    </w:p>
    <w:p w:rsidR="002C0ABF" w:rsidRDefault="002C0ABF" w:rsidP="002C0ABF">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2C0ABF" w:rsidRDefault="002C0ABF" w:rsidP="002C0ABF">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2C0ABF" w:rsidRDefault="002C0ABF" w:rsidP="002C0ABF">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w:t>
      </w:r>
      <w:r w:rsidRPr="000D62CE">
        <w:rPr>
          <w:rFonts w:ascii="Times New Roman" w:hAnsi="Times New Roman" w:cs="Times New Roman"/>
          <w:sz w:val="24"/>
          <w:szCs w:val="24"/>
        </w:rPr>
        <w:t>т</w:t>
      </w:r>
      <w:r w:rsidRPr="000D62CE">
        <w:rPr>
          <w:rFonts w:ascii="Times New Roman" w:hAnsi="Times New Roman" w:cs="Times New Roman"/>
          <w:sz w:val="24"/>
          <w:szCs w:val="24"/>
        </w:rPr>
        <w:t>ветствии более одной заявки указанным требованиям, Комиссией оформляется протокол подведения итогов электронного аукци</w:t>
      </w:r>
      <w:r w:rsidRPr="000D62CE">
        <w:rPr>
          <w:rFonts w:ascii="Times New Roman" w:hAnsi="Times New Roman" w:cs="Times New Roman"/>
          <w:sz w:val="24"/>
          <w:szCs w:val="24"/>
        </w:rPr>
        <w:t>о</w:t>
      </w:r>
      <w:r w:rsidRPr="000D62CE">
        <w:rPr>
          <w:rFonts w:ascii="Times New Roman" w:hAnsi="Times New Roman" w:cs="Times New Roman"/>
          <w:sz w:val="24"/>
          <w:szCs w:val="24"/>
        </w:rPr>
        <w:t>на, который подписывается всеми присутствующими на заседании членами Комиссии в день окончания рассмотрения заявок.</w:t>
      </w:r>
      <w:proofErr w:type="gramEnd"/>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w:t>
      </w:r>
      <w:r w:rsidRPr="000D62CE">
        <w:rPr>
          <w:rFonts w:ascii="Times New Roman" w:hAnsi="Times New Roman" w:cs="Times New Roman"/>
          <w:sz w:val="24"/>
          <w:szCs w:val="24"/>
        </w:rPr>
        <w:t>т</w:t>
      </w:r>
      <w:r w:rsidRPr="000D62CE">
        <w:rPr>
          <w:rFonts w:ascii="Times New Roman" w:hAnsi="Times New Roman" w:cs="Times New Roman"/>
          <w:sz w:val="24"/>
          <w:szCs w:val="24"/>
        </w:rPr>
        <w:t>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2C0ABF" w:rsidRPr="000D62CE" w:rsidRDefault="002C0ABF" w:rsidP="002C0AB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 электронного аукциона, который предложил наиболее высокую стоимость лота и заявка которого соответствует тр</w:t>
      </w:r>
      <w:r w:rsidRPr="000D62CE">
        <w:rPr>
          <w:rFonts w:ascii="Times New Roman" w:hAnsi="Times New Roman" w:cs="Times New Roman"/>
          <w:sz w:val="24"/>
          <w:szCs w:val="24"/>
        </w:rPr>
        <w:t>е</w:t>
      </w:r>
      <w:r w:rsidRPr="000D62CE">
        <w:rPr>
          <w:rFonts w:ascii="Times New Roman" w:hAnsi="Times New Roman" w:cs="Times New Roman"/>
          <w:sz w:val="24"/>
          <w:szCs w:val="24"/>
        </w:rPr>
        <w:t xml:space="preserve">бованиям аукционной документации, признается победителем электронного аукциона. </w:t>
      </w:r>
    </w:p>
    <w:p w:rsidR="002C0ABF" w:rsidRPr="000D62CE" w:rsidRDefault="002C0ABF" w:rsidP="002C0ABF">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2C0ABF" w:rsidRPr="000D62CE" w:rsidRDefault="002C0ABF" w:rsidP="002C0ABF">
      <w:pPr>
        <w:shd w:val="clear" w:color="auto" w:fill="FFFFFF"/>
        <w:spacing w:line="226" w:lineRule="exact"/>
        <w:ind w:left="24" w:firstLine="283"/>
        <w:jc w:val="both"/>
        <w:rPr>
          <w:rFonts w:ascii="Times New Roman" w:hAnsi="Times New Roman" w:cs="Times New Roman"/>
          <w:sz w:val="24"/>
          <w:szCs w:val="24"/>
        </w:rPr>
      </w:pPr>
    </w:p>
    <w:p w:rsidR="002C0ABF" w:rsidRPr="000D62CE" w:rsidRDefault="002C0ABF" w:rsidP="002C0ABF">
      <w:pPr>
        <w:shd w:val="clear" w:color="auto" w:fill="FFFFFF"/>
        <w:spacing w:line="226" w:lineRule="exact"/>
        <w:ind w:left="24" w:firstLine="283"/>
        <w:jc w:val="both"/>
        <w:rPr>
          <w:rFonts w:ascii="Times New Roman" w:hAnsi="Times New Roman" w:cs="Times New Roman"/>
          <w:sz w:val="24"/>
          <w:szCs w:val="24"/>
        </w:rPr>
      </w:pPr>
    </w:p>
    <w:p w:rsidR="002C0ABF" w:rsidRPr="000D62CE" w:rsidRDefault="002C0ABF" w:rsidP="002C0ABF">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2C0ABF" w:rsidRPr="000D62CE" w:rsidRDefault="002C0ABF" w:rsidP="002C0AB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2C0ABF" w:rsidRPr="000D62CE" w:rsidRDefault="002C0ABF" w:rsidP="002C0ABF">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2C0ABF" w:rsidRDefault="002C0ABF" w:rsidP="002C0AB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2C0ABF" w:rsidRPr="000D62CE" w:rsidRDefault="002C0ABF" w:rsidP="002C0ABF">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2C0ABF" w:rsidRPr="00D51AE3" w:rsidRDefault="002C0ABF" w:rsidP="002C0ABF">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2C0ABF" w:rsidRPr="000D62CE" w:rsidRDefault="002C0ABF" w:rsidP="002C0ABF">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2C0ABF" w:rsidRPr="000D62CE" w:rsidRDefault="002C0ABF" w:rsidP="002C0ABF">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2C0ABF" w:rsidRPr="000D62CE" w:rsidRDefault="002C0ABF" w:rsidP="002C0ABF">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2C0ABF" w:rsidRPr="00657394" w:rsidRDefault="002C0ABF" w:rsidP="002C0ABF">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7F2EF3" w:rsidRPr="007F2EF3" w:rsidRDefault="00B04C79"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proofErr w:type="gramStart"/>
      <w:r w:rsidR="007F2EF3" w:rsidRPr="007F2EF3">
        <w:rPr>
          <w:rFonts w:ascii="Times New Roman" w:eastAsia="Times New Roman" w:hAnsi="Times New Roman" w:cs="Times New Roman"/>
          <w:sz w:val="24"/>
          <w:szCs w:val="24"/>
          <w:lang w:eastAsia="ru-RU"/>
        </w:rPr>
        <w:t>Утверждена</w:t>
      </w:r>
      <w:proofErr w:type="gramEnd"/>
      <w:r w:rsidR="007F2EF3" w:rsidRPr="007F2EF3">
        <w:rPr>
          <w:rFonts w:ascii="Times New Roman" w:eastAsia="Times New Roman" w:hAnsi="Times New Roman" w:cs="Times New Roman"/>
          <w:sz w:val="24"/>
          <w:szCs w:val="24"/>
          <w:lang w:eastAsia="ru-RU"/>
        </w:rPr>
        <w:t xml:space="preserve"> постановлением Коллегии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Администрации Кемеровской области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от 30.11.2010 № 530 (в ред. постановления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Правительства Кемеровской области - Кузбасса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от 20.11.2020 № 683)</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(Примерная форма)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Договор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 землях или земельном участке без предоставления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земельного участка и установления сервитута,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публичного сервитута по результатам проведения торгов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________________                                      «____» ___________ 20_____ г.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___________________________________________________________,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 находящимися в государственной собственности или муниципальной собственности, а также уполномоченного на предоставление земельных участков, государственная собственность на которые не разграничена на территории Кемеровской области - Кузбасса, по месту размещения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w:t>
      </w:r>
      <w:proofErr w:type="gramStart"/>
      <w:r w:rsidRPr="007F2EF3">
        <w:rPr>
          <w:rFonts w:ascii="Times New Roman" w:eastAsia="Times New Roman" w:hAnsi="Times New Roman" w:cs="Times New Roman"/>
          <w:sz w:val="24"/>
          <w:szCs w:val="24"/>
          <w:lang w:eastAsia="ru-RU"/>
        </w:rPr>
        <w:t>о(</w:t>
      </w:r>
      <w:proofErr w:type="gramEnd"/>
      <w:r w:rsidRPr="007F2EF3">
        <w:rPr>
          <w:rFonts w:ascii="Times New Roman" w:eastAsia="Times New Roman" w:hAnsi="Times New Roman" w:cs="Times New Roman"/>
          <w:sz w:val="24"/>
          <w:szCs w:val="24"/>
          <w:lang w:eastAsia="ru-RU"/>
        </w:rPr>
        <w:t xml:space="preserve">ей) на </w:t>
      </w:r>
      <w:proofErr w:type="spellStart"/>
      <w:r w:rsidRPr="007F2EF3">
        <w:rPr>
          <w:rFonts w:ascii="Times New Roman" w:eastAsia="Times New Roman" w:hAnsi="Times New Roman" w:cs="Times New Roman"/>
          <w:sz w:val="24"/>
          <w:szCs w:val="24"/>
          <w:lang w:eastAsia="ru-RU"/>
        </w:rPr>
        <w:t>основании__________________________________</w:t>
      </w:r>
      <w:proofErr w:type="spellEnd"/>
      <w:r w:rsidRPr="007F2EF3">
        <w:rPr>
          <w:rFonts w:ascii="Times New Roman" w:eastAsia="Times New Roman" w:hAnsi="Times New Roman" w:cs="Times New Roman"/>
          <w:sz w:val="24"/>
          <w:szCs w:val="24"/>
          <w:lang w:eastAsia="ru-RU"/>
        </w:rPr>
        <w:t>,</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(указать вид, дату, номер и наименование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«Уполномоченный орган», и 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(наименование юридического лица, фамилия, имя, отчество (при наличии) индивидуального предпринимателя)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(должность, фамилия, имя, отчество (при наличии) лица, уполномоченного действовать от имени юридического лица)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действующего</w:t>
      </w:r>
      <w:proofErr w:type="gramEnd"/>
      <w:r w:rsidRPr="007F2EF3">
        <w:rPr>
          <w:rFonts w:ascii="Times New Roman" w:eastAsia="Times New Roman" w:hAnsi="Times New Roman" w:cs="Times New Roman"/>
          <w:sz w:val="24"/>
          <w:szCs w:val="24"/>
          <w:lang w:eastAsia="ru-RU"/>
        </w:rPr>
        <w:t xml:space="preserve"> на основании 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регистрации физического лица в качестве индивидуального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предпринимателя, доверенности и т.п.)</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именуемый в дальнейшем  «Хозяйствующий субъект»,  с другой стороны, вместе именуемые «Стороны», в соответствии с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w:t>
      </w:r>
      <w:proofErr w:type="gramEnd"/>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на основании протокола рассмотрения заявок на участие в аукционе от                           __________ №____________, по результатам проведения  открытого аукциона на право заключения договора на размещение нестационарного торгового объекта и на основании протокола организатора аукциона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результатах аукциона </w:t>
      </w:r>
      <w:proofErr w:type="gramStart"/>
      <w:r w:rsidRPr="007F2EF3">
        <w:rPr>
          <w:rFonts w:ascii="Times New Roman" w:eastAsia="Times New Roman" w:hAnsi="Times New Roman" w:cs="Times New Roman"/>
          <w:sz w:val="24"/>
          <w:szCs w:val="24"/>
          <w:lang w:eastAsia="ru-RU"/>
        </w:rPr>
        <w:t>от</w:t>
      </w:r>
      <w:proofErr w:type="gramEnd"/>
      <w:r w:rsidRPr="007F2EF3">
        <w:rPr>
          <w:rFonts w:ascii="Times New Roman" w:eastAsia="Times New Roman" w:hAnsi="Times New Roman" w:cs="Times New Roman"/>
          <w:sz w:val="24"/>
          <w:szCs w:val="24"/>
          <w:lang w:eastAsia="ru-RU"/>
        </w:rPr>
        <w:t xml:space="preserve"> ______________ №_____________  заключили настоящий Договор о нижеследующем.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 Предмет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вид торговли</w:t>
      </w:r>
      <w:proofErr w:type="gramStart"/>
      <w:r w:rsidRPr="007F2EF3">
        <w:rPr>
          <w:rFonts w:ascii="Times New Roman" w:eastAsia="Times New Roman" w:hAnsi="Times New Roman" w:cs="Times New Roman"/>
          <w:sz w:val="24"/>
          <w:szCs w:val="24"/>
          <w:lang w:eastAsia="ru-RU"/>
        </w:rPr>
        <w:t>: 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тип</w:t>
      </w:r>
      <w:proofErr w:type="gramStart"/>
      <w:r w:rsidRPr="007F2EF3">
        <w:rPr>
          <w:rFonts w:ascii="Times New Roman" w:eastAsia="Times New Roman" w:hAnsi="Times New Roman" w:cs="Times New Roman"/>
          <w:sz w:val="24"/>
          <w:szCs w:val="24"/>
          <w:lang w:eastAsia="ru-RU"/>
        </w:rPr>
        <w:t>: ___________________________________________________;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площадь</w:t>
      </w:r>
      <w:proofErr w:type="gramStart"/>
      <w:r w:rsidRPr="007F2EF3">
        <w:rPr>
          <w:rFonts w:ascii="Times New Roman" w:eastAsia="Times New Roman" w:hAnsi="Times New Roman" w:cs="Times New Roman"/>
          <w:sz w:val="24"/>
          <w:szCs w:val="24"/>
          <w:lang w:eastAsia="ru-RU"/>
        </w:rPr>
        <w:t>: 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назначение (специализация) торговли 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местоположение (адресный ориентир): ______________________ в соответствии со схемой размещения нестационарных торговых объектов, </w:t>
      </w:r>
      <w:proofErr w:type="spellStart"/>
      <w:r w:rsidRPr="007F2EF3">
        <w:rPr>
          <w:rFonts w:ascii="Times New Roman" w:eastAsia="Times New Roman" w:hAnsi="Times New Roman" w:cs="Times New Roman"/>
          <w:sz w:val="24"/>
          <w:szCs w:val="24"/>
          <w:lang w:eastAsia="ru-RU"/>
        </w:rPr>
        <w:t>утвержденной___________________________</w:t>
      </w:r>
      <w:proofErr w:type="spellEnd"/>
      <w:r w:rsidRPr="007F2EF3">
        <w:rPr>
          <w:rFonts w:ascii="Times New Roman" w:eastAsia="Times New Roman" w:hAnsi="Times New Roman" w:cs="Times New Roman"/>
          <w:sz w:val="24"/>
          <w:szCs w:val="24"/>
          <w:lang w:eastAsia="ru-RU"/>
        </w:rPr>
        <w:t>(далее –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нормативного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земельном участке, находящемся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w:t>
      </w:r>
      <w:proofErr w:type="spellStart"/>
      <w:r w:rsidRPr="007F2EF3">
        <w:rPr>
          <w:rFonts w:ascii="Times New Roman" w:eastAsia="Times New Roman" w:hAnsi="Times New Roman" w:cs="Times New Roman"/>
          <w:sz w:val="24"/>
          <w:szCs w:val="24"/>
          <w:lang w:eastAsia="ru-RU"/>
        </w:rPr>
        <w:t>территории____________________________________________________</w:t>
      </w:r>
      <w:proofErr w:type="spellEnd"/>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расположенном</w:t>
      </w:r>
      <w:proofErr w:type="gramEnd"/>
      <w:r w:rsidRPr="007F2EF3">
        <w:rPr>
          <w:rFonts w:ascii="Times New Roman" w:eastAsia="Times New Roman" w:hAnsi="Times New Roman" w:cs="Times New Roman"/>
          <w:sz w:val="24"/>
          <w:szCs w:val="24"/>
          <w:lang w:eastAsia="ru-RU"/>
        </w:rPr>
        <w:t xml:space="preserve"> по адресу: ______________________________________, с кадастровым </w:t>
      </w:r>
      <w:proofErr w:type="spellStart"/>
      <w:r w:rsidRPr="007F2EF3">
        <w:rPr>
          <w:rFonts w:ascii="Times New Roman" w:eastAsia="Times New Roman" w:hAnsi="Times New Roman" w:cs="Times New Roman"/>
          <w:sz w:val="24"/>
          <w:szCs w:val="24"/>
          <w:lang w:eastAsia="ru-RU"/>
        </w:rPr>
        <w:t>номером__________________________</w:t>
      </w:r>
      <w:proofErr w:type="spellEnd"/>
      <w:r w:rsidRPr="007F2EF3">
        <w:rPr>
          <w:rFonts w:ascii="Times New Roman" w:eastAsia="Times New Roman" w:hAnsi="Times New Roman" w:cs="Times New Roman"/>
          <w:sz w:val="24"/>
          <w:szCs w:val="24"/>
          <w:lang w:eastAsia="ru-RU"/>
        </w:rPr>
        <w:t>,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части земельного участка,  находящегося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 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расположенного</w:t>
      </w:r>
      <w:proofErr w:type="gramEnd"/>
      <w:r w:rsidRPr="007F2EF3">
        <w:rPr>
          <w:rFonts w:ascii="Times New Roman" w:eastAsia="Times New Roman" w:hAnsi="Times New Roman" w:cs="Times New Roman"/>
          <w:sz w:val="24"/>
          <w:szCs w:val="24"/>
          <w:lang w:eastAsia="ru-RU"/>
        </w:rPr>
        <w:t xml:space="preserve"> по адресу: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с кадастровым </w:t>
      </w:r>
      <w:proofErr w:type="spellStart"/>
      <w:r w:rsidRPr="007F2EF3">
        <w:rPr>
          <w:rFonts w:ascii="Times New Roman" w:eastAsia="Times New Roman" w:hAnsi="Times New Roman" w:cs="Times New Roman"/>
          <w:sz w:val="24"/>
          <w:szCs w:val="24"/>
          <w:lang w:eastAsia="ru-RU"/>
        </w:rPr>
        <w:t>номером_________________________________________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кадастровый номер </w:t>
      </w:r>
      <w:proofErr w:type="spellStart"/>
      <w:r w:rsidRPr="007F2EF3">
        <w:rPr>
          <w:rFonts w:ascii="Times New Roman" w:eastAsia="Times New Roman" w:hAnsi="Times New Roman" w:cs="Times New Roman"/>
          <w:sz w:val="24"/>
          <w:szCs w:val="24"/>
          <w:lang w:eastAsia="ru-RU"/>
        </w:rPr>
        <w:t>квартала_____________________________________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объектов капитального строительства;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иных целей, не предусмотренных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нестационарного торгового объекта, не соответствующего условиям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1.3. </w:t>
      </w:r>
      <w:proofErr w:type="gramStart"/>
      <w:r w:rsidRPr="007F2EF3">
        <w:rPr>
          <w:rFonts w:ascii="Times New Roman" w:eastAsia="Times New Roman" w:hAnsi="Times New Roman" w:cs="Times New Roman"/>
          <w:sz w:val="24"/>
          <w:szCs w:val="24"/>
          <w:lang w:eastAsia="ru-RU"/>
        </w:rPr>
        <w:t>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 Срок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2.1. Настоящий Договор заключен сроком </w:t>
      </w:r>
      <w:proofErr w:type="gramStart"/>
      <w:r w:rsidRPr="007F2EF3">
        <w:rPr>
          <w:rFonts w:ascii="Times New Roman" w:eastAsia="Times New Roman" w:hAnsi="Times New Roman" w:cs="Times New Roman"/>
          <w:sz w:val="24"/>
          <w:szCs w:val="24"/>
          <w:lang w:eastAsia="ru-RU"/>
        </w:rPr>
        <w:t>на</w:t>
      </w:r>
      <w:proofErr w:type="gramEnd"/>
      <w:r w:rsidRPr="007F2EF3">
        <w:rPr>
          <w:rFonts w:ascii="Times New Roman" w:eastAsia="Times New Roman" w:hAnsi="Times New Roman" w:cs="Times New Roman"/>
          <w:sz w:val="24"/>
          <w:szCs w:val="24"/>
          <w:lang w:eastAsia="ru-RU"/>
        </w:rPr>
        <w:t xml:space="preserve"> 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размещения Объекта: 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(постоянный или временный (сезонный)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2.2. Настоящий Договор считается заключенным с момента его подписания  Сторонами и действует </w:t>
      </w:r>
      <w:proofErr w:type="spellStart"/>
      <w:proofErr w:type="gramStart"/>
      <w:r w:rsidRPr="007F2EF3">
        <w:rPr>
          <w:rFonts w:ascii="Times New Roman" w:eastAsia="Times New Roman" w:hAnsi="Times New Roman" w:cs="Times New Roman"/>
          <w:sz w:val="24"/>
          <w:szCs w:val="24"/>
          <w:lang w:eastAsia="ru-RU"/>
        </w:rPr>
        <w:t>до</w:t>
      </w:r>
      <w:proofErr w:type="gramEnd"/>
      <w:r w:rsidRPr="007F2EF3">
        <w:rPr>
          <w:rFonts w:ascii="Times New Roman" w:eastAsia="Times New Roman" w:hAnsi="Times New Roman" w:cs="Times New Roman"/>
          <w:sz w:val="24"/>
          <w:szCs w:val="24"/>
          <w:lang w:eastAsia="ru-RU"/>
        </w:rPr>
        <w:t>_______________________</w:t>
      </w:r>
      <w:proofErr w:type="spellEnd"/>
      <w:r w:rsidRPr="007F2EF3">
        <w:rPr>
          <w:rFonts w:ascii="Times New Roman" w:eastAsia="Times New Roman" w:hAnsi="Times New Roman" w:cs="Times New Roman"/>
          <w:sz w:val="24"/>
          <w:szCs w:val="24"/>
          <w:lang w:eastAsia="ru-RU"/>
        </w:rPr>
        <w:t xml:space="preserve">, а </w:t>
      </w:r>
      <w:proofErr w:type="gramStart"/>
      <w:r w:rsidRPr="007F2EF3">
        <w:rPr>
          <w:rFonts w:ascii="Times New Roman" w:eastAsia="Times New Roman" w:hAnsi="Times New Roman" w:cs="Times New Roman"/>
          <w:sz w:val="24"/>
          <w:szCs w:val="24"/>
          <w:lang w:eastAsia="ru-RU"/>
        </w:rPr>
        <w:t>в</w:t>
      </w:r>
      <w:proofErr w:type="gramEnd"/>
      <w:r w:rsidRPr="007F2EF3">
        <w:rPr>
          <w:rFonts w:ascii="Times New Roman" w:eastAsia="Times New Roman" w:hAnsi="Times New Roman" w:cs="Times New Roman"/>
          <w:sz w:val="24"/>
          <w:szCs w:val="24"/>
          <w:lang w:eastAsia="ru-RU"/>
        </w:rPr>
        <w:t xml:space="preserve"> части исполнения обязательства по внесению платы за размещение Объекта – до момента исполнения данного обязательства.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 Размер и порядок внесения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3.1. Ежегодный размер платы за размещение Объекта по настоящему Договору определен по результатам аукциона на право заключения договора на размещение Объекта и составляет _______________ рублей ______ копеек (сумма цифрами и прописью).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3.2.  Цена приобретенного права на заключение договора на размещение Объекта, определенная по результатам аукциона, в размере __________________ рублей ________ копеек (сумма цифрами и прописью) засчитывается в счет платы за размещение Объекта за первый год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3.3. </w:t>
      </w:r>
      <w:proofErr w:type="gramStart"/>
      <w:r w:rsidRPr="007F2EF3">
        <w:rPr>
          <w:rFonts w:ascii="Times New Roman" w:eastAsia="Times New Roman" w:hAnsi="Times New Roman" w:cs="Times New Roman"/>
          <w:sz w:val="24"/>
          <w:szCs w:val="24"/>
          <w:lang w:eastAsia="ru-RU"/>
        </w:rPr>
        <w:t>Хозяйствующий субъект самостоятельно ежемесячно (до       10-го числа текущего месяца)/ ежеквартально (до 10-го числа первого  месяца квартала)/ ежегодно (до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________________ рублей _____ копеек (сумма цифрами и прописью) от суммы, указанной в пункте 3.1 настоящего Договора (за исключением Объекта, размещаемого на срок менее года), на расчетный</w:t>
      </w:r>
      <w:proofErr w:type="gramEnd"/>
      <w:r w:rsidRPr="007F2EF3">
        <w:rPr>
          <w:rFonts w:ascii="Times New Roman" w:eastAsia="Times New Roman" w:hAnsi="Times New Roman" w:cs="Times New Roman"/>
          <w:sz w:val="24"/>
          <w:szCs w:val="24"/>
          <w:lang w:eastAsia="ru-RU"/>
        </w:rPr>
        <w:t xml:space="preserve"> счет_______________________________________________________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следующим реквизитам: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(плата за размещение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за который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лица, которым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со дня его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3.6. Поступающие платежи по настоящему Договору  в случае наличия у Хозяйствующего субъекта задолженности по плате за размещение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3.8. Плата за размещение Объекта не включает в себя плату за содержание и благоустройство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 Права и обязанности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  Хозяйствующий субъект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 </w:t>
      </w:r>
      <w:proofErr w:type="gramStart"/>
      <w:r w:rsidRPr="007F2EF3">
        <w:rPr>
          <w:rFonts w:ascii="Times New Roman" w:eastAsia="Times New Roman" w:hAnsi="Times New Roman" w:cs="Times New Roman"/>
          <w:sz w:val="24"/>
          <w:szCs w:val="24"/>
          <w:lang w:eastAsia="ru-RU"/>
        </w:rPr>
        <w:t>Разместить Объект</w:t>
      </w:r>
      <w:proofErr w:type="gramEnd"/>
      <w:r w:rsidRPr="007F2EF3">
        <w:rPr>
          <w:rFonts w:ascii="Times New Roman" w:eastAsia="Times New Roman" w:hAnsi="Times New Roman" w:cs="Times New Roman"/>
          <w:sz w:val="24"/>
          <w:szCs w:val="24"/>
          <w:lang w:eastAsia="ru-RU"/>
        </w:rPr>
        <w:t xml:space="preserve"> и осуществлять его эксплуатацию в соответствии с пунктом 1.1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4.2.3. Соблюдать вид и назначение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4.2.7. Нести расходы на содержание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4.2.10. Не нарушать права и законные интересы правообладателей смежных земельных участков.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4.2.11. Своевременно и полностью вносить плату за размещение Объекта в размере и порядке, </w:t>
      </w:r>
      <w:proofErr w:type="gramStart"/>
      <w:r w:rsidRPr="007F2EF3">
        <w:rPr>
          <w:rFonts w:ascii="Times New Roman" w:eastAsia="Times New Roman" w:hAnsi="Times New Roman" w:cs="Times New Roman"/>
          <w:sz w:val="24"/>
          <w:szCs w:val="24"/>
          <w:lang w:eastAsia="ru-RU"/>
        </w:rPr>
        <w:t>определяемых</w:t>
      </w:r>
      <w:proofErr w:type="gramEnd"/>
      <w:r w:rsidRPr="007F2EF3">
        <w:rPr>
          <w:rFonts w:ascii="Times New Roman" w:eastAsia="Times New Roman" w:hAnsi="Times New Roman" w:cs="Times New Roman"/>
          <w:sz w:val="24"/>
          <w:szCs w:val="24"/>
          <w:lang w:eastAsia="ru-RU"/>
        </w:rPr>
        <w:t xml:space="preserve"> настоящим Договором.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4.2.13. Не передавать место размещения Объекта в целом или частично в поднаем.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обнаружения подозрительных предметов сообщить об этом в правоохранительные органы.</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4.2.19. Соблюдать ограничения, установленные в отношении зон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4.2.24. </w:t>
      </w:r>
      <w:proofErr w:type="gramStart"/>
      <w:r w:rsidRPr="007F2EF3">
        <w:rPr>
          <w:rFonts w:ascii="Times New Roman" w:eastAsia="Times New Roman" w:hAnsi="Times New Roman" w:cs="Times New Roman"/>
          <w:sz w:val="24"/>
          <w:szCs w:val="24"/>
          <w:lang w:eastAsia="ru-RU"/>
        </w:rP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7F2EF3">
        <w:rPr>
          <w:rFonts w:ascii="Times New Roman" w:eastAsia="Times New Roman" w:hAnsi="Times New Roman" w:cs="Times New Roman"/>
          <w:sz w:val="24"/>
          <w:szCs w:val="24"/>
          <w:lang w:eastAsia="ru-RU"/>
        </w:rPr>
        <w:t>позднее</w:t>
      </w:r>
      <w:proofErr w:type="gramEnd"/>
      <w:r w:rsidRPr="007F2EF3">
        <w:rPr>
          <w:rFonts w:ascii="Times New Roman" w:eastAsia="Times New Roman" w:hAnsi="Times New Roman" w:cs="Times New Roman"/>
          <w:sz w:val="24"/>
          <w:szCs w:val="24"/>
          <w:lang w:eastAsia="ru-RU"/>
        </w:rPr>
        <w:t xml:space="preserve"> чем за месяц до окончания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 Уполномоченный орган имеет право:</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4.3.1. В течение срока действия настоящего Договора контролировать соблюдение Хозяйствующим субъектом его условий.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4.3.4. Беспрепятственно обследовать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4.3.5. В одностороннем </w:t>
      </w:r>
      <w:proofErr w:type="gramStart"/>
      <w:r w:rsidRPr="007F2EF3">
        <w:rPr>
          <w:rFonts w:ascii="Times New Roman" w:eastAsia="Times New Roman" w:hAnsi="Times New Roman" w:cs="Times New Roman"/>
          <w:sz w:val="24"/>
          <w:szCs w:val="24"/>
          <w:lang w:eastAsia="ru-RU"/>
        </w:rPr>
        <w:t>порядке</w:t>
      </w:r>
      <w:proofErr w:type="gramEnd"/>
      <w:r w:rsidRPr="007F2EF3">
        <w:rPr>
          <w:rFonts w:ascii="Times New Roman" w:eastAsia="Times New Roman" w:hAnsi="Times New Roman" w:cs="Times New Roman"/>
          <w:sz w:val="24"/>
          <w:szCs w:val="24"/>
          <w:lang w:eastAsia="ru-RU"/>
        </w:rPr>
        <w:t xml:space="preserve"> отказаться от исполнения Договора в случаях и в порядке, предусмотренных действующим законодательством и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 Уполномоченный орган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4.4.1. Предоставить Хозяйствующему субъекту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 Ответственность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5.1. </w:t>
      </w:r>
      <w:proofErr w:type="gramStart"/>
      <w:r w:rsidRPr="007F2EF3">
        <w:rPr>
          <w:rFonts w:ascii="Times New Roman" w:eastAsia="Times New Roman" w:hAnsi="Times New Roman" w:cs="Times New Roman"/>
          <w:sz w:val="24"/>
          <w:szCs w:val="24"/>
          <w:lang w:eastAsia="ru-RU"/>
        </w:rP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5.3. 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неустойка, штраф;</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полностью лица, которым производится платеж неустойки (штрафа).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5.4. </w:t>
      </w:r>
      <w:proofErr w:type="gramStart"/>
      <w:r w:rsidRPr="007F2EF3">
        <w:rPr>
          <w:rFonts w:ascii="Times New Roman" w:eastAsia="Times New Roman" w:hAnsi="Times New Roman" w:cs="Times New Roman"/>
          <w:sz w:val="24"/>
          <w:szCs w:val="24"/>
          <w:lang w:eastAsia="ru-RU"/>
        </w:rP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5.5. </w:t>
      </w:r>
      <w:proofErr w:type="gramStart"/>
      <w:r w:rsidRPr="007F2EF3">
        <w:rPr>
          <w:rFonts w:ascii="Times New Roman" w:eastAsia="Times New Roman" w:hAnsi="Times New Roman" w:cs="Times New Roman"/>
          <w:sz w:val="24"/>
          <w:szCs w:val="24"/>
          <w:lang w:eastAsia="ru-RU"/>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7F2EF3">
        <w:rPr>
          <w:rFonts w:ascii="Times New Roman" w:eastAsia="Times New Roman" w:hAnsi="Times New Roman" w:cs="Times New Roman"/>
          <w:sz w:val="24"/>
          <w:szCs w:val="24"/>
          <w:lang w:eastAsia="ru-RU"/>
        </w:rPr>
        <w:t xml:space="preserve"> такого размещения) до выполнения обязанности, предусмотренной подпунктом 4.2.24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 этом</w:t>
      </w:r>
      <w:proofErr w:type="gramStart"/>
      <w:r w:rsidRPr="007F2EF3">
        <w:rPr>
          <w:rFonts w:ascii="Times New Roman" w:eastAsia="Times New Roman" w:hAnsi="Times New Roman" w:cs="Times New Roman"/>
          <w:sz w:val="24"/>
          <w:szCs w:val="24"/>
          <w:lang w:eastAsia="ru-RU"/>
        </w:rPr>
        <w:t>,</w:t>
      </w:r>
      <w:proofErr w:type="gramEnd"/>
      <w:r w:rsidRPr="007F2EF3">
        <w:rPr>
          <w:rFonts w:ascii="Times New Roman" w:eastAsia="Times New Roman" w:hAnsi="Times New Roman" w:cs="Times New Roman"/>
          <w:sz w:val="24"/>
          <w:szCs w:val="24"/>
          <w:lang w:eastAsia="ru-RU"/>
        </w:rPr>
        <w:t xml:space="preserve"> если указанная плата не покрывает причиненных Уполномоченному органу убытков, он может потребовать их возмещения.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 Изменение, расторжение, прекращение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6.1. Договор прекращает свое действие в следующих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признание Хозяйствующего субъекта несостоятельным (банкротом);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по </w:t>
      </w:r>
      <w:proofErr w:type="gramStart"/>
      <w:r w:rsidRPr="007F2EF3">
        <w:rPr>
          <w:rFonts w:ascii="Times New Roman" w:eastAsia="Times New Roman" w:hAnsi="Times New Roman" w:cs="Times New Roman"/>
          <w:sz w:val="24"/>
          <w:szCs w:val="24"/>
          <w:lang w:eastAsia="ru-RU"/>
        </w:rPr>
        <w:t>окончании</w:t>
      </w:r>
      <w:proofErr w:type="gramEnd"/>
      <w:r w:rsidRPr="007F2EF3">
        <w:rPr>
          <w:rFonts w:ascii="Times New Roman" w:eastAsia="Times New Roman" w:hAnsi="Times New Roman" w:cs="Times New Roman"/>
          <w:sz w:val="24"/>
          <w:szCs w:val="24"/>
          <w:lang w:eastAsia="ru-RU"/>
        </w:rPr>
        <w:t xml:space="preserve"> срока действия Договора, установленного в     пункте 2.1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решению суда.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смерти Хозяйствующего субъекта (индивидуального предпринимателя) его права по настоящему Договору, связанные с размещением Объекта, наследникам не переходят.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6.4.1. Размещение и (или) эксплуатация Объекта с нарушением требований, установленных подпунктами 4.2.1, 4.2.3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6.4.3.  При нарушении Хозяйствующим субъектом подпункта 4.2.8 настоящего Договора в случае наличия вступившего в законную силу постановления о назначении административного наказания.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 Уполномоченный орган вправе в одностороннем порядке отказаться от исполнения настоящего Договора в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6.5.1. Размещения и (или) эксплуатации Объекта с нарушением требований, установленных подпунктом 4.2.2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6.5.2. Принятия органом местного самоуправления, иным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развитии застроенной территории.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6.5.3. Принятия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проведен</w:t>
      </w:r>
      <w:proofErr w:type="gramStart"/>
      <w:r w:rsidRPr="007F2EF3">
        <w:rPr>
          <w:rFonts w:ascii="Times New Roman" w:eastAsia="Times New Roman" w:hAnsi="Times New Roman" w:cs="Times New Roman"/>
          <w:sz w:val="24"/>
          <w:szCs w:val="24"/>
          <w:lang w:eastAsia="ru-RU"/>
        </w:rPr>
        <w:t>ии ау</w:t>
      </w:r>
      <w:proofErr w:type="gramEnd"/>
      <w:r w:rsidRPr="007F2EF3">
        <w:rPr>
          <w:rFonts w:ascii="Times New Roman" w:eastAsia="Times New Roman" w:hAnsi="Times New Roman" w:cs="Times New Roman"/>
          <w:sz w:val="24"/>
          <w:szCs w:val="24"/>
          <w:lang w:eastAsia="ru-RU"/>
        </w:rPr>
        <w:t xml:space="preserve">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6.7. Хозяйствующий субъе</w:t>
      </w:r>
      <w:proofErr w:type="gramStart"/>
      <w:r w:rsidRPr="007F2EF3">
        <w:rPr>
          <w:rFonts w:ascii="Times New Roman" w:eastAsia="Times New Roman" w:hAnsi="Times New Roman" w:cs="Times New Roman"/>
          <w:sz w:val="24"/>
          <w:szCs w:val="24"/>
          <w:lang w:eastAsia="ru-RU"/>
        </w:rPr>
        <w:t>кт впр</w:t>
      </w:r>
      <w:proofErr w:type="gramEnd"/>
      <w:r w:rsidRPr="007F2EF3">
        <w:rPr>
          <w:rFonts w:ascii="Times New Roman" w:eastAsia="Times New Roman" w:hAnsi="Times New Roman" w:cs="Times New Roman"/>
          <w:sz w:val="24"/>
          <w:szCs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погашения задолженности по плате за размещение Объекта  (до момента расторжения Договора), неустойки (штрафов);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освобождения места размещения Объекта и его демонтажа.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6.8. </w:t>
      </w:r>
      <w:proofErr w:type="gramStart"/>
      <w:r w:rsidRPr="007F2EF3">
        <w:rPr>
          <w:rFonts w:ascii="Times New Roman" w:eastAsia="Times New Roman" w:hAnsi="Times New Roman" w:cs="Times New Roman"/>
          <w:sz w:val="24"/>
          <w:szCs w:val="24"/>
          <w:lang w:eastAsia="ru-RU"/>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 Заключительные положения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7F2EF3">
        <w:rPr>
          <w:rFonts w:ascii="Times New Roman" w:eastAsia="Times New Roman" w:hAnsi="Times New Roman" w:cs="Times New Roman"/>
          <w:sz w:val="24"/>
          <w:szCs w:val="24"/>
          <w:lang w:eastAsia="ru-RU"/>
        </w:rPr>
        <w:t>также</w:t>
      </w:r>
      <w:proofErr w:type="gramEnd"/>
      <w:r w:rsidRPr="007F2EF3">
        <w:rPr>
          <w:rFonts w:ascii="Times New Roman" w:eastAsia="Times New Roman" w:hAnsi="Times New Roman" w:cs="Times New Roman"/>
          <w:sz w:val="24"/>
          <w:szCs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7.4. Споры по настоящему Договору рассматриваются в суде по месту нахождения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7.6. Настоящий Договор составлен в двух экземплярах, имеющих одинаковую юридическую силу, по одному экземпляру для каждой из Сторон.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7.7. К настоящему Договору </w:t>
      </w:r>
      <w:proofErr w:type="gramStart"/>
      <w:r w:rsidRPr="007F2EF3">
        <w:rPr>
          <w:rFonts w:ascii="Times New Roman" w:eastAsia="Times New Roman" w:hAnsi="Times New Roman" w:cs="Times New Roman"/>
          <w:sz w:val="24"/>
          <w:szCs w:val="24"/>
          <w:lang w:eastAsia="ru-RU"/>
        </w:rPr>
        <w:t>прилагаются и являются</w:t>
      </w:r>
      <w:proofErr w:type="gramEnd"/>
      <w:r w:rsidRPr="007F2EF3">
        <w:rPr>
          <w:rFonts w:ascii="Times New Roman" w:eastAsia="Times New Roman" w:hAnsi="Times New Roman" w:cs="Times New Roman"/>
          <w:sz w:val="24"/>
          <w:szCs w:val="24"/>
          <w:lang w:eastAsia="ru-RU"/>
        </w:rPr>
        <w:t xml:space="preserve"> его неотъемлемыми частями: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Единого государственного реестра недвижимости;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 – схема границ на кадастровом плане территории.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8. Юридические адреса и реквизиты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                                       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9. Подписи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w:t>
      </w:r>
      <w:r w:rsidRPr="007F2EF3">
        <w:rPr>
          <w:rFonts w:ascii="Times New Roman" w:eastAsia="Times New Roman" w:hAnsi="Times New Roman" w:cs="Times New Roman"/>
          <w:sz w:val="24"/>
          <w:szCs w:val="24"/>
          <w:lang w:eastAsia="ru-RU"/>
        </w:rPr>
        <w:tab/>
        <w:t xml:space="preserve">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 / ______________          _____________/ 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(подпись)                   (расшифровка)                     (подпись)                (расшифровка)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04C79" w:rsidRPr="005870AC" w:rsidRDefault="007F2EF3" w:rsidP="007F2EF3">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7F2EF3">
        <w:rPr>
          <w:rFonts w:ascii="Times New Roman" w:eastAsia="Times New Roman" w:hAnsi="Times New Roman" w:cs="Times New Roman"/>
          <w:sz w:val="24"/>
          <w:szCs w:val="24"/>
          <w:lang w:eastAsia="ru-RU"/>
        </w:rPr>
        <w:t xml:space="preserve">М.П. </w:t>
      </w:r>
      <w:r w:rsidRPr="007F2EF3">
        <w:rPr>
          <w:rFonts w:ascii="Times New Roman" w:eastAsia="Times New Roman" w:hAnsi="Times New Roman" w:cs="Times New Roman"/>
          <w:sz w:val="24"/>
          <w:szCs w:val="24"/>
          <w:lang w:eastAsia="ru-RU"/>
        </w:rPr>
        <w:tab/>
        <w:t xml:space="preserve">                                                         М.П.   </w:t>
      </w: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769FF"/>
    <w:rsid w:val="0029056D"/>
    <w:rsid w:val="002933FE"/>
    <w:rsid w:val="002C0ABF"/>
    <w:rsid w:val="002C4EB4"/>
    <w:rsid w:val="002D053F"/>
    <w:rsid w:val="003156D3"/>
    <w:rsid w:val="00316737"/>
    <w:rsid w:val="0031689D"/>
    <w:rsid w:val="0035149B"/>
    <w:rsid w:val="003525CF"/>
    <w:rsid w:val="00362EEE"/>
    <w:rsid w:val="003D10B9"/>
    <w:rsid w:val="003F313D"/>
    <w:rsid w:val="004010C7"/>
    <w:rsid w:val="004115CF"/>
    <w:rsid w:val="004707EA"/>
    <w:rsid w:val="0047190D"/>
    <w:rsid w:val="004848F1"/>
    <w:rsid w:val="004D0C59"/>
    <w:rsid w:val="004E2BCA"/>
    <w:rsid w:val="005072D1"/>
    <w:rsid w:val="00514894"/>
    <w:rsid w:val="0054308D"/>
    <w:rsid w:val="00547050"/>
    <w:rsid w:val="005A7D61"/>
    <w:rsid w:val="00636357"/>
    <w:rsid w:val="00694949"/>
    <w:rsid w:val="006A42A7"/>
    <w:rsid w:val="006C4D9E"/>
    <w:rsid w:val="006D4E44"/>
    <w:rsid w:val="007144CF"/>
    <w:rsid w:val="00717300"/>
    <w:rsid w:val="00754E7F"/>
    <w:rsid w:val="00772AF8"/>
    <w:rsid w:val="00786233"/>
    <w:rsid w:val="00792908"/>
    <w:rsid w:val="007B6268"/>
    <w:rsid w:val="007C5547"/>
    <w:rsid w:val="007F2EF3"/>
    <w:rsid w:val="00816229"/>
    <w:rsid w:val="00825640"/>
    <w:rsid w:val="00860D38"/>
    <w:rsid w:val="00861813"/>
    <w:rsid w:val="008664E1"/>
    <w:rsid w:val="008B3314"/>
    <w:rsid w:val="008F4B25"/>
    <w:rsid w:val="008F5CA4"/>
    <w:rsid w:val="00910BCB"/>
    <w:rsid w:val="00935023"/>
    <w:rsid w:val="009353F9"/>
    <w:rsid w:val="009923DB"/>
    <w:rsid w:val="009F0F73"/>
    <w:rsid w:val="009F4198"/>
    <w:rsid w:val="00A20687"/>
    <w:rsid w:val="00A340E1"/>
    <w:rsid w:val="00A35F00"/>
    <w:rsid w:val="00A406BD"/>
    <w:rsid w:val="00A54B30"/>
    <w:rsid w:val="00A64592"/>
    <w:rsid w:val="00A76EDF"/>
    <w:rsid w:val="00A81A32"/>
    <w:rsid w:val="00A859EA"/>
    <w:rsid w:val="00A86B84"/>
    <w:rsid w:val="00A92249"/>
    <w:rsid w:val="00AD3FD1"/>
    <w:rsid w:val="00AE47CC"/>
    <w:rsid w:val="00AF27BF"/>
    <w:rsid w:val="00B04C79"/>
    <w:rsid w:val="00B25B19"/>
    <w:rsid w:val="00B55B0D"/>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27445"/>
    <w:rsid w:val="00D312C4"/>
    <w:rsid w:val="00D821B0"/>
    <w:rsid w:val="00D82EB9"/>
    <w:rsid w:val="00E459B5"/>
    <w:rsid w:val="00E5142E"/>
    <w:rsid w:val="00E741B9"/>
    <w:rsid w:val="00E80967"/>
    <w:rsid w:val="00E83CAC"/>
    <w:rsid w:val="00E924CE"/>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ugi.kemobl.ru/Deyatelnost-gc5lo920vh93xz6ts6nv25/Reestr-nedobrosovestnyh-hozyajstvuyushih-subuektov-apronur1s6b1usfz1zsldp"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32</Pages>
  <Words>8547</Words>
  <Characters>48718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62</cp:revision>
  <cp:lastPrinted>2024-04-24T07:30:00Z</cp:lastPrinted>
  <dcterms:created xsi:type="dcterms:W3CDTF">2022-12-26T05:04:00Z</dcterms:created>
  <dcterms:modified xsi:type="dcterms:W3CDTF">2026-05-27T04:21:00Z</dcterms:modified>
</cp:coreProperties>
</file>